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12" w:rsidRPr="00EB076F" w:rsidRDefault="00416F12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 xml:space="preserve">MODELO DE SOLICITUD DE LICENCIA POR FALLECIMIENTO DE </w:t>
      </w:r>
      <w:r w:rsidR="00EB076F">
        <w:rPr>
          <w:rFonts w:ascii="Arial Narrow" w:hAnsi="Arial Narrow"/>
          <w:b/>
          <w:sz w:val="26"/>
          <w:szCs w:val="26"/>
        </w:rPr>
        <w:t>FAMILIAR DIRECTO</w:t>
      </w:r>
      <w:r w:rsidRPr="00EB076F">
        <w:rPr>
          <w:rFonts w:ascii="Arial Narrow" w:hAnsi="Arial Narrow"/>
          <w:b/>
          <w:sz w:val="26"/>
          <w:szCs w:val="26"/>
        </w:rPr>
        <w:t xml:space="preserve"> EN EL RÉGIMEN LABORAL 276</w:t>
      </w:r>
    </w:p>
    <w:p w:rsidR="00416F12" w:rsidRPr="00EB076F" w:rsidRDefault="00416F12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</w:p>
    <w:p w:rsidR="00416F12" w:rsidRPr="00EB076F" w:rsidRDefault="00416F12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José María Pacori Cari</w:t>
      </w:r>
    </w:p>
    <w:p w:rsidR="00416F12" w:rsidRPr="00EB076F" w:rsidRDefault="00416F12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Miembro del Ilustre Colegio de Abogados de Arequipa</w:t>
      </w:r>
      <w:r w:rsidR="00CF0C38">
        <w:rPr>
          <w:rFonts w:ascii="Arial Narrow" w:hAnsi="Arial Narrow"/>
          <w:b/>
          <w:sz w:val="26"/>
          <w:szCs w:val="26"/>
        </w:rPr>
        <w:t xml:space="preserve"> en el Perú</w:t>
      </w:r>
      <w:bookmarkStart w:id="0" w:name="_GoBack"/>
      <w:bookmarkEnd w:id="0"/>
    </w:p>
    <w:p w:rsidR="00416F12" w:rsidRPr="00EB076F" w:rsidRDefault="00416F12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Socio de la Asociación Española de Derecho del Trabajo y de la Seguridad Social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ÁREA: Derecho del Trabajo Público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 xml:space="preserve">LÍNEA: Licencias 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</w:p>
    <w:p w:rsidR="00F306A0" w:rsidRPr="00EB076F" w:rsidRDefault="00F306A0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Las licencias son derechos de los trabajadores, en el caso del régimen laboral público del Decreto Legislativo 276, sería un derecho de los servidores públicos; en este caso, las licencias se dividen en tres (3): licencias con goce de remuneraciones, licencias sin goce de remuneraciones y licencias a cuenta de vacaciones. Una licencia con goce de remuneraciones es la licencia por el fallecimiento de un familiar directo, como son el cónyuge, padres, hijos o hermanos</w:t>
      </w:r>
      <w:r w:rsidR="00EB076F" w:rsidRPr="00EB076F">
        <w:rPr>
          <w:rFonts w:ascii="Arial Narrow" w:hAnsi="Arial Narrow"/>
          <w:sz w:val="26"/>
          <w:szCs w:val="26"/>
        </w:rPr>
        <w:t>; en esta oportunidad ofrecemos un modelo de este tipo de licencia por fallecimiento de familiar directo (Autor José María Pacori Cari)</w:t>
      </w:r>
    </w:p>
    <w:p w:rsidR="00EB076F" w:rsidRPr="00EB076F" w:rsidRDefault="00EB076F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EB076F" w:rsidRPr="00EB076F" w:rsidRDefault="00EB076F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Modelo de solicitud de licencia por fallecimiento de familiar directo en la 276</w:t>
      </w:r>
    </w:p>
    <w:p w:rsidR="00EB076F" w:rsidRPr="00EB076F" w:rsidRDefault="00EB076F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ind w:left="1418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 xml:space="preserve">SUMILLA: SOLICITO LICENCIA POR FALLECIMIENTO DE </w:t>
      </w:r>
      <w:r w:rsidR="00EB076F">
        <w:rPr>
          <w:rFonts w:ascii="Arial Narrow" w:hAnsi="Arial Narrow"/>
          <w:b/>
          <w:sz w:val="26"/>
          <w:szCs w:val="26"/>
        </w:rPr>
        <w:t>FAMILIAR DIRECTO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SEÑOR</w:t>
      </w:r>
      <w:r w:rsidR="00EB076F" w:rsidRPr="00EB076F">
        <w:rPr>
          <w:rFonts w:ascii="Arial Narrow" w:hAnsi="Arial Narrow"/>
          <w:b/>
          <w:sz w:val="26"/>
          <w:szCs w:val="26"/>
        </w:rPr>
        <w:t xml:space="preserve"> (</w:t>
      </w:r>
      <w:r w:rsidR="00EB076F" w:rsidRPr="00EB076F">
        <w:rPr>
          <w:rFonts w:ascii="Arial Narrow" w:hAnsi="Arial Narrow"/>
          <w:b/>
          <w:i/>
          <w:sz w:val="26"/>
          <w:szCs w:val="26"/>
        </w:rPr>
        <w:t>…indicar al titular de la entidad pública donde labora, por ejemplo, señor Alcalde de la Municipalidad de Lima…</w:t>
      </w:r>
      <w:r w:rsidR="00EB076F" w:rsidRPr="00EB076F">
        <w:rPr>
          <w:rFonts w:ascii="Arial Narrow" w:hAnsi="Arial Narrow"/>
          <w:b/>
          <w:sz w:val="26"/>
          <w:szCs w:val="26"/>
        </w:rPr>
        <w:t>)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</w:p>
    <w:p w:rsidR="00416F12" w:rsidRPr="00EB076F" w:rsidRDefault="00EB076F" w:rsidP="00EB076F">
      <w:pPr>
        <w:pStyle w:val="Sinespaciado"/>
        <w:ind w:left="1416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(</w:t>
      </w:r>
      <w:r w:rsidRPr="00EB076F">
        <w:rPr>
          <w:rFonts w:ascii="Arial Narrow" w:hAnsi="Arial Narrow"/>
          <w:b/>
          <w:i/>
          <w:sz w:val="26"/>
          <w:szCs w:val="26"/>
        </w:rPr>
        <w:t>…nombres y apellidos del servidor solicitante…</w:t>
      </w:r>
      <w:r w:rsidRPr="00EB076F">
        <w:rPr>
          <w:rFonts w:ascii="Arial Narrow" w:hAnsi="Arial Narrow"/>
          <w:b/>
          <w:sz w:val="26"/>
          <w:szCs w:val="26"/>
        </w:rPr>
        <w:t>)</w:t>
      </w:r>
      <w:r w:rsidR="00416F12" w:rsidRPr="00EB076F">
        <w:rPr>
          <w:rFonts w:ascii="Arial Narrow" w:hAnsi="Arial Narrow"/>
          <w:sz w:val="26"/>
          <w:szCs w:val="26"/>
        </w:rPr>
        <w:t>, con D</w:t>
      </w:r>
      <w:r w:rsidRPr="00EB076F">
        <w:rPr>
          <w:rFonts w:ascii="Arial Narrow" w:hAnsi="Arial Narrow"/>
          <w:sz w:val="26"/>
          <w:szCs w:val="26"/>
        </w:rPr>
        <w:t>NI Nro. (…)</w:t>
      </w:r>
      <w:r w:rsidR="00416F12" w:rsidRPr="00EB076F">
        <w:rPr>
          <w:rFonts w:ascii="Arial Narrow" w:hAnsi="Arial Narrow"/>
          <w:sz w:val="26"/>
          <w:szCs w:val="26"/>
        </w:rPr>
        <w:t xml:space="preserve">,  con dirección domiciliaria en </w:t>
      </w:r>
      <w:r w:rsidRPr="00EB076F">
        <w:rPr>
          <w:rFonts w:ascii="Arial Narrow" w:hAnsi="Arial Narrow"/>
          <w:sz w:val="26"/>
          <w:szCs w:val="26"/>
        </w:rPr>
        <w:t>(</w:t>
      </w:r>
      <w:r w:rsidRPr="00EB076F">
        <w:rPr>
          <w:rFonts w:ascii="Arial Narrow" w:hAnsi="Arial Narrow"/>
          <w:i/>
          <w:sz w:val="26"/>
          <w:szCs w:val="26"/>
        </w:rPr>
        <w:t>…indicar donde vive…</w:t>
      </w:r>
      <w:r w:rsidRPr="00EB076F">
        <w:rPr>
          <w:rFonts w:ascii="Arial Narrow" w:hAnsi="Arial Narrow"/>
          <w:sz w:val="26"/>
          <w:szCs w:val="26"/>
        </w:rPr>
        <w:t>)</w:t>
      </w:r>
      <w:r w:rsidR="00416F12" w:rsidRPr="00EB076F">
        <w:rPr>
          <w:rFonts w:ascii="Arial Narrow" w:hAnsi="Arial Narrow"/>
          <w:sz w:val="26"/>
          <w:szCs w:val="26"/>
        </w:rPr>
        <w:t>; a Ud., respetuosamente, digo: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Haciendo uso de mi derecho de petición previsto en el artículo 2, inciso 20 de la Constitución Política del Estado</w:t>
      </w:r>
      <w:r w:rsidR="00EB076F" w:rsidRPr="00EB076F">
        <w:rPr>
          <w:rFonts w:ascii="Arial Narrow" w:hAnsi="Arial Narrow"/>
          <w:sz w:val="26"/>
          <w:szCs w:val="26"/>
        </w:rPr>
        <w:t xml:space="preserve"> Peruano</w:t>
      </w:r>
      <w:r w:rsidRPr="00EB076F">
        <w:rPr>
          <w:rFonts w:ascii="Arial Narrow" w:hAnsi="Arial Narrow"/>
          <w:sz w:val="26"/>
          <w:szCs w:val="26"/>
        </w:rPr>
        <w:t>.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I. EXPRESIÓN CONCRETA DE LO PEDIDO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SOLICITO</w:t>
      </w:r>
      <w:r w:rsidRPr="00EB076F">
        <w:rPr>
          <w:rFonts w:ascii="Arial Narrow" w:hAnsi="Arial Narrow"/>
          <w:sz w:val="26"/>
          <w:szCs w:val="26"/>
        </w:rPr>
        <w:t xml:space="preserve"> se me otorgue licencia por fallecimiento de mi señor </w:t>
      </w:r>
      <w:r w:rsidR="00EB076F" w:rsidRPr="00EB076F">
        <w:rPr>
          <w:rFonts w:ascii="Arial Narrow" w:hAnsi="Arial Narrow"/>
          <w:sz w:val="26"/>
          <w:szCs w:val="26"/>
        </w:rPr>
        <w:t>(</w:t>
      </w:r>
      <w:r w:rsidR="00EB076F" w:rsidRPr="00EB076F">
        <w:rPr>
          <w:rFonts w:ascii="Arial Narrow" w:hAnsi="Arial Narrow"/>
          <w:i/>
          <w:sz w:val="26"/>
          <w:szCs w:val="26"/>
        </w:rPr>
        <w:t xml:space="preserve">…indicar los nombres y apellidos del </w:t>
      </w:r>
      <w:r w:rsidR="00EB076F">
        <w:rPr>
          <w:rFonts w:ascii="Arial Narrow" w:hAnsi="Arial Narrow"/>
          <w:i/>
          <w:sz w:val="26"/>
          <w:szCs w:val="26"/>
        </w:rPr>
        <w:t xml:space="preserve">cónyuge, </w:t>
      </w:r>
      <w:r w:rsidR="00EB076F" w:rsidRPr="00EB076F">
        <w:rPr>
          <w:rFonts w:ascii="Arial Narrow" w:hAnsi="Arial Narrow"/>
          <w:i/>
          <w:sz w:val="26"/>
          <w:szCs w:val="26"/>
        </w:rPr>
        <w:t>padre</w:t>
      </w:r>
      <w:r w:rsidR="00EB076F">
        <w:rPr>
          <w:rFonts w:ascii="Arial Narrow" w:hAnsi="Arial Narrow"/>
          <w:i/>
          <w:sz w:val="26"/>
          <w:szCs w:val="26"/>
        </w:rPr>
        <w:t>, madre, hijo, hija, hermana, hermano</w:t>
      </w:r>
      <w:r w:rsidR="00EB076F" w:rsidRPr="00EB076F">
        <w:rPr>
          <w:rFonts w:ascii="Arial Narrow" w:hAnsi="Arial Narrow"/>
          <w:i/>
          <w:sz w:val="26"/>
          <w:szCs w:val="26"/>
        </w:rPr>
        <w:t>…</w:t>
      </w:r>
      <w:r w:rsidR="00EB076F" w:rsidRPr="00EB076F">
        <w:rPr>
          <w:rFonts w:ascii="Arial Narrow" w:hAnsi="Arial Narrow"/>
          <w:sz w:val="26"/>
          <w:szCs w:val="26"/>
        </w:rPr>
        <w:t>)</w:t>
      </w:r>
      <w:r w:rsidRPr="00EB076F">
        <w:rPr>
          <w:rFonts w:ascii="Arial Narrow" w:hAnsi="Arial Narrow"/>
          <w:sz w:val="26"/>
          <w:szCs w:val="26"/>
        </w:rPr>
        <w:t xml:space="preserve"> desde el día </w:t>
      </w:r>
      <w:r w:rsidR="00EB076F" w:rsidRPr="00EB076F">
        <w:rPr>
          <w:rFonts w:ascii="Arial Narrow" w:hAnsi="Arial Narrow"/>
          <w:sz w:val="26"/>
          <w:szCs w:val="26"/>
        </w:rPr>
        <w:t>(</w:t>
      </w:r>
      <w:r w:rsidR="00EB076F" w:rsidRPr="00EB076F">
        <w:rPr>
          <w:rFonts w:ascii="Arial Narrow" w:hAnsi="Arial Narrow"/>
          <w:i/>
          <w:sz w:val="26"/>
          <w:szCs w:val="26"/>
        </w:rPr>
        <w:t>…indicar el día desde el cual tomará la licencia…</w:t>
      </w:r>
      <w:r w:rsidR="00EB076F" w:rsidRPr="00EB076F">
        <w:rPr>
          <w:rFonts w:ascii="Arial Narrow" w:hAnsi="Arial Narrow"/>
          <w:sz w:val="26"/>
          <w:szCs w:val="26"/>
        </w:rPr>
        <w:t>)</w:t>
      </w:r>
      <w:r w:rsidRPr="00EB076F">
        <w:rPr>
          <w:rFonts w:ascii="Arial Narrow" w:hAnsi="Arial Narrow"/>
          <w:sz w:val="26"/>
          <w:szCs w:val="26"/>
        </w:rPr>
        <w:t xml:space="preserve"> y por el periodo de ocho (08) días útiles por haberse producido su deceso en la ciudad de </w:t>
      </w:r>
      <w:r w:rsidR="00EB076F" w:rsidRPr="00EB076F">
        <w:rPr>
          <w:rFonts w:ascii="Arial Narrow" w:hAnsi="Arial Narrow"/>
          <w:sz w:val="26"/>
          <w:szCs w:val="26"/>
        </w:rPr>
        <w:t>(…)</w:t>
      </w:r>
      <w:r w:rsidRPr="00EB076F">
        <w:rPr>
          <w:rFonts w:ascii="Arial Narrow" w:hAnsi="Arial Narrow"/>
          <w:sz w:val="26"/>
          <w:szCs w:val="26"/>
        </w:rPr>
        <w:t xml:space="preserve"> que es un lugar geográfico distinto al de mi Centro Laboral que </w:t>
      </w:r>
      <w:r w:rsidR="00EB076F" w:rsidRPr="00EB076F">
        <w:rPr>
          <w:rFonts w:ascii="Arial Narrow" w:hAnsi="Arial Narrow"/>
          <w:sz w:val="26"/>
          <w:szCs w:val="26"/>
        </w:rPr>
        <w:t>está ubicado en (…)</w:t>
      </w:r>
      <w:r w:rsidRPr="00EB076F">
        <w:rPr>
          <w:rFonts w:ascii="Arial Narrow" w:hAnsi="Arial Narrow"/>
          <w:sz w:val="26"/>
          <w:szCs w:val="26"/>
        </w:rPr>
        <w:t>, comprometiéndome al término del mismo a presentar el correspondiente certificado de defunción.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II.- FUNDAMENTOS DE HECHO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 xml:space="preserve">1. La suscrita labora en </w:t>
      </w:r>
      <w:r w:rsidR="00EB076F" w:rsidRPr="00EB076F">
        <w:rPr>
          <w:rFonts w:ascii="Arial Narrow" w:hAnsi="Arial Narrow"/>
          <w:sz w:val="26"/>
          <w:szCs w:val="26"/>
        </w:rPr>
        <w:t>(…), en el cargo de</w:t>
      </w:r>
      <w:r w:rsidRPr="00EB076F">
        <w:rPr>
          <w:rFonts w:ascii="Arial Narrow" w:hAnsi="Arial Narrow"/>
          <w:sz w:val="26"/>
          <w:szCs w:val="26"/>
        </w:rPr>
        <w:t xml:space="preserve"> </w:t>
      </w:r>
      <w:r w:rsidR="00EB076F" w:rsidRPr="00EB076F">
        <w:rPr>
          <w:rFonts w:ascii="Arial Narrow" w:hAnsi="Arial Narrow"/>
          <w:sz w:val="26"/>
          <w:szCs w:val="26"/>
        </w:rPr>
        <w:t>(…)</w:t>
      </w:r>
      <w:r w:rsidRPr="00EB076F">
        <w:rPr>
          <w:rFonts w:ascii="Arial Narrow" w:hAnsi="Arial Narrow"/>
          <w:sz w:val="26"/>
          <w:szCs w:val="26"/>
        </w:rPr>
        <w:t>, siendo personal nombrado desde</w:t>
      </w:r>
      <w:r w:rsidR="00EB076F" w:rsidRPr="00EB076F">
        <w:rPr>
          <w:rFonts w:ascii="Arial Narrow" w:hAnsi="Arial Narrow"/>
          <w:sz w:val="26"/>
          <w:szCs w:val="26"/>
        </w:rPr>
        <w:t xml:space="preserve"> (…)</w:t>
      </w:r>
      <w:r w:rsidRPr="00EB076F">
        <w:rPr>
          <w:rFonts w:ascii="Arial Narrow" w:hAnsi="Arial Narrow"/>
          <w:sz w:val="26"/>
          <w:szCs w:val="26"/>
        </w:rPr>
        <w:t>.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lastRenderedPageBreak/>
        <w:t>2. En estas circunstancias se me ha comunic</w:t>
      </w:r>
      <w:r w:rsidR="00EB076F" w:rsidRPr="00EB076F">
        <w:rPr>
          <w:rFonts w:ascii="Arial Narrow" w:hAnsi="Arial Narrow"/>
          <w:sz w:val="26"/>
          <w:szCs w:val="26"/>
        </w:rPr>
        <w:t xml:space="preserve">ado la muerte de mi </w:t>
      </w:r>
      <w:r w:rsidR="002D7419">
        <w:rPr>
          <w:rFonts w:ascii="Arial Narrow" w:hAnsi="Arial Narrow"/>
          <w:sz w:val="26"/>
          <w:szCs w:val="26"/>
        </w:rPr>
        <w:t>familiar directo</w:t>
      </w:r>
      <w:r w:rsidR="00EB076F" w:rsidRPr="00EB076F">
        <w:rPr>
          <w:rFonts w:ascii="Arial Narrow" w:hAnsi="Arial Narrow"/>
          <w:sz w:val="26"/>
          <w:szCs w:val="26"/>
        </w:rPr>
        <w:t xml:space="preserve">, </w:t>
      </w:r>
      <w:r w:rsidRPr="00EB076F">
        <w:rPr>
          <w:rFonts w:ascii="Arial Narrow" w:hAnsi="Arial Narrow"/>
          <w:sz w:val="26"/>
          <w:szCs w:val="26"/>
        </w:rPr>
        <w:t>siendo que requiero del otorgamiento de la licencia solicitada para atender asuntos</w:t>
      </w:r>
      <w:r w:rsidR="00EB076F" w:rsidRPr="00EB076F">
        <w:rPr>
          <w:rFonts w:ascii="Arial Narrow" w:hAnsi="Arial Narrow"/>
          <w:sz w:val="26"/>
          <w:szCs w:val="26"/>
        </w:rPr>
        <w:t xml:space="preserve"> familiares,</w:t>
      </w:r>
      <w:r w:rsidRPr="00EB076F">
        <w:rPr>
          <w:rFonts w:ascii="Arial Narrow" w:hAnsi="Arial Narrow"/>
          <w:sz w:val="26"/>
          <w:szCs w:val="26"/>
        </w:rPr>
        <w:t xml:space="preserve"> administrativos y notariales derivados de </w:t>
      </w:r>
      <w:r w:rsidR="002D7419">
        <w:rPr>
          <w:rFonts w:ascii="Arial Narrow" w:hAnsi="Arial Narrow"/>
          <w:sz w:val="26"/>
          <w:szCs w:val="26"/>
        </w:rPr>
        <w:t>su</w:t>
      </w:r>
      <w:r w:rsidRPr="00EB076F">
        <w:rPr>
          <w:rFonts w:ascii="Arial Narrow" w:hAnsi="Arial Narrow"/>
          <w:sz w:val="26"/>
          <w:szCs w:val="26"/>
        </w:rPr>
        <w:t xml:space="preserve"> muerte en la ciudad de </w:t>
      </w:r>
      <w:r w:rsidR="00EB076F" w:rsidRPr="00EB076F">
        <w:rPr>
          <w:rFonts w:ascii="Arial Narrow" w:hAnsi="Arial Narrow"/>
          <w:sz w:val="26"/>
          <w:szCs w:val="26"/>
        </w:rPr>
        <w:t>(…)</w:t>
      </w:r>
      <w:r w:rsidRPr="00EB076F">
        <w:rPr>
          <w:rFonts w:ascii="Arial Narrow" w:hAnsi="Arial Narrow"/>
          <w:sz w:val="26"/>
          <w:szCs w:val="26"/>
        </w:rPr>
        <w:t>.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III. FUNDAMENTOS DE DERECHO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Como fundamento jurídico de mi escrito indico el siguiente: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 xml:space="preserve">1. El artículo 112 del Decreto Supremo 005-90-PCM – Reglamento de la Carrera Administrativa – indica que </w:t>
      </w:r>
      <w:r w:rsidRPr="00EB076F">
        <w:rPr>
          <w:rFonts w:ascii="Arial Narrow" w:hAnsi="Arial Narrow"/>
          <w:i/>
          <w:sz w:val="26"/>
          <w:szCs w:val="26"/>
        </w:rPr>
        <w:t xml:space="preserve">“La </w:t>
      </w:r>
      <w:r w:rsidRPr="00EB076F">
        <w:rPr>
          <w:rFonts w:ascii="Arial Narrow" w:hAnsi="Arial Narrow"/>
          <w:b/>
          <w:i/>
          <w:sz w:val="26"/>
          <w:szCs w:val="26"/>
        </w:rPr>
        <w:t>licencia por fallecimiento</w:t>
      </w:r>
      <w:r w:rsidRPr="00EB076F">
        <w:rPr>
          <w:rFonts w:ascii="Arial Narrow" w:hAnsi="Arial Narrow"/>
          <w:i/>
          <w:sz w:val="26"/>
          <w:szCs w:val="26"/>
        </w:rPr>
        <w:t xml:space="preserve"> del </w:t>
      </w:r>
      <w:r w:rsidRPr="002D7419">
        <w:rPr>
          <w:rFonts w:ascii="Arial Narrow" w:hAnsi="Arial Narrow"/>
          <w:b/>
          <w:i/>
          <w:sz w:val="26"/>
          <w:szCs w:val="26"/>
        </w:rPr>
        <w:t>cónyuge, padres, hijos o hermanos</w:t>
      </w:r>
      <w:r w:rsidRPr="00EB076F">
        <w:rPr>
          <w:rFonts w:ascii="Arial Narrow" w:hAnsi="Arial Narrow"/>
          <w:i/>
          <w:sz w:val="26"/>
          <w:szCs w:val="26"/>
        </w:rPr>
        <w:t xml:space="preserve"> </w:t>
      </w:r>
      <w:r w:rsidRPr="00EB076F">
        <w:rPr>
          <w:rFonts w:ascii="Arial Narrow" w:hAnsi="Arial Narrow"/>
          <w:b/>
          <w:i/>
          <w:sz w:val="26"/>
          <w:szCs w:val="26"/>
        </w:rPr>
        <w:t>se otorga por cinco (5) días en cada caso, pudiendo extenderse hasta tres días más cuando el deceso se produce en lugar geográfico diferente donde labora el servidor</w:t>
      </w:r>
      <w:r w:rsidRPr="00EB076F">
        <w:rPr>
          <w:rFonts w:ascii="Arial Narrow" w:hAnsi="Arial Narrow"/>
          <w:i/>
          <w:sz w:val="26"/>
          <w:szCs w:val="26"/>
        </w:rPr>
        <w:t>.”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i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 xml:space="preserve">2. El numeral 1.2.3 del Manual Normativo de Personal 003-93-DNP “Licencias y Permisos” establece que </w:t>
      </w:r>
      <w:r w:rsidRPr="00EB076F">
        <w:rPr>
          <w:rFonts w:ascii="Arial Narrow" w:hAnsi="Arial Narrow"/>
          <w:i/>
          <w:sz w:val="26"/>
          <w:szCs w:val="26"/>
        </w:rPr>
        <w:t xml:space="preserve">“Se concederá en cada caso por un período de cinco (5) días útiles cuando el deceso se produce en la localidad u </w:t>
      </w:r>
      <w:r w:rsidRPr="00EB076F">
        <w:rPr>
          <w:rFonts w:ascii="Arial Narrow" w:hAnsi="Arial Narrow"/>
          <w:b/>
          <w:i/>
          <w:sz w:val="26"/>
          <w:szCs w:val="26"/>
        </w:rPr>
        <w:t>ocho (08) días útiles cuando el deceso se produce en el lugar geográfico distinto al Centro Laboral del servidor o funcionario</w:t>
      </w:r>
      <w:r w:rsidRPr="00EB076F">
        <w:rPr>
          <w:rFonts w:ascii="Arial Narrow" w:hAnsi="Arial Narrow"/>
          <w:i/>
          <w:sz w:val="26"/>
          <w:szCs w:val="26"/>
        </w:rPr>
        <w:t xml:space="preserve">. </w:t>
      </w:r>
      <w:r w:rsidRPr="00EB076F">
        <w:rPr>
          <w:rFonts w:ascii="Arial Narrow" w:hAnsi="Arial Narrow"/>
          <w:b/>
          <w:i/>
          <w:sz w:val="26"/>
          <w:szCs w:val="26"/>
        </w:rPr>
        <w:t>Al término del mismo el trabajador debe acreditar el fallecimiento con el correspondiente Certificado o Partida de Defunción</w:t>
      </w:r>
      <w:r w:rsidRPr="00EB076F">
        <w:rPr>
          <w:rFonts w:ascii="Arial Narrow" w:hAnsi="Arial Narrow"/>
          <w:i/>
          <w:sz w:val="26"/>
          <w:szCs w:val="26"/>
        </w:rPr>
        <w:t>. El otorgamiento de esta licencia se concede sin deducción del período vacacional”.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i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IV. RELACIÓN DE DOCUMENTOS Y ANEXOS QUE SE ACOMPAÑAN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1-A Copia de mi Documento Nacional de Identidad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1-B Copia de mi boleta de pago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POR LO EXPUESTO: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A UD. pido acceder a mi pedido por ser de urgencia para mi persona.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b/>
          <w:i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PRIMERO OTROSI</w:t>
      </w:r>
      <w:r w:rsidRPr="00EB076F">
        <w:rPr>
          <w:rFonts w:ascii="Arial Narrow" w:hAnsi="Arial Narrow"/>
          <w:sz w:val="26"/>
          <w:szCs w:val="26"/>
        </w:rPr>
        <w:t xml:space="preserve">. Manifiesto mi compromiso de hacer entrega del acta de defunción de mi </w:t>
      </w:r>
      <w:r w:rsidR="002D7419">
        <w:rPr>
          <w:rFonts w:ascii="Arial Narrow" w:hAnsi="Arial Narrow"/>
          <w:sz w:val="26"/>
          <w:szCs w:val="26"/>
        </w:rPr>
        <w:t xml:space="preserve">familiar </w:t>
      </w:r>
      <w:r w:rsidRPr="00EB076F">
        <w:rPr>
          <w:rFonts w:ascii="Arial Narrow" w:hAnsi="Arial Narrow"/>
          <w:sz w:val="26"/>
          <w:szCs w:val="26"/>
        </w:rPr>
        <w:t xml:space="preserve">fallecido una vez culminado el periodo de licencia conforme al numeral 1.2.3 del Manual Normativo de Personal 003-93-DNP “Licencias y Permisos” que indica </w:t>
      </w:r>
      <w:r w:rsidRPr="00EB076F">
        <w:rPr>
          <w:rFonts w:ascii="Arial Narrow" w:hAnsi="Arial Narrow"/>
          <w:b/>
          <w:i/>
          <w:sz w:val="26"/>
          <w:szCs w:val="26"/>
        </w:rPr>
        <w:t>“Al término del mismo [periodo de licencia] el trabajador debe acreditar el fallecimiento con el correspondiente Certificado o Partida de Defunción.”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EB076F">
        <w:rPr>
          <w:rFonts w:ascii="Arial Narrow" w:hAnsi="Arial Narrow"/>
          <w:sz w:val="26"/>
          <w:szCs w:val="26"/>
        </w:rPr>
        <w:t>A</w:t>
      </w:r>
      <w:r w:rsidR="00EB076F" w:rsidRPr="00EB076F">
        <w:rPr>
          <w:rFonts w:ascii="Arial Narrow" w:hAnsi="Arial Narrow"/>
          <w:sz w:val="26"/>
          <w:szCs w:val="26"/>
        </w:rPr>
        <w:t>purímac</w:t>
      </w:r>
      <w:r w:rsidRPr="00EB076F">
        <w:rPr>
          <w:rFonts w:ascii="Arial Narrow" w:hAnsi="Arial Narrow"/>
          <w:sz w:val="26"/>
          <w:szCs w:val="26"/>
        </w:rPr>
        <w:t>, 24 de mayo de 2020</w:t>
      </w: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416F12" w:rsidP="00EB076F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416F12" w:rsidRPr="00EB076F" w:rsidRDefault="00EB076F" w:rsidP="00EB076F">
      <w:pPr>
        <w:pStyle w:val="Sinespaciado"/>
        <w:jc w:val="center"/>
        <w:rPr>
          <w:rFonts w:ascii="Arial Narrow" w:hAnsi="Arial Narrow"/>
          <w:b/>
          <w:sz w:val="26"/>
          <w:szCs w:val="26"/>
        </w:rPr>
      </w:pPr>
      <w:r w:rsidRPr="00EB076F">
        <w:rPr>
          <w:rFonts w:ascii="Arial Narrow" w:hAnsi="Arial Narrow"/>
          <w:b/>
          <w:sz w:val="26"/>
          <w:szCs w:val="26"/>
        </w:rPr>
        <w:t>(</w:t>
      </w:r>
      <w:r w:rsidRPr="00EB076F">
        <w:rPr>
          <w:rFonts w:ascii="Arial Narrow" w:hAnsi="Arial Narrow"/>
          <w:b/>
          <w:i/>
          <w:sz w:val="26"/>
          <w:szCs w:val="26"/>
        </w:rPr>
        <w:t>…firma del servidor solicitante, no requiere de la firma de abogado…</w:t>
      </w:r>
      <w:r w:rsidRPr="00EB076F">
        <w:rPr>
          <w:rFonts w:ascii="Arial Narrow" w:hAnsi="Arial Narrow"/>
          <w:b/>
          <w:sz w:val="26"/>
          <w:szCs w:val="26"/>
        </w:rPr>
        <w:t>)</w:t>
      </w:r>
    </w:p>
    <w:p w:rsidR="00403912" w:rsidRPr="00EB076F" w:rsidRDefault="000133D4" w:rsidP="00EB076F">
      <w:pPr>
        <w:spacing w:line="240" w:lineRule="auto"/>
        <w:rPr>
          <w:sz w:val="26"/>
          <w:szCs w:val="26"/>
        </w:rPr>
      </w:pPr>
    </w:p>
    <w:sectPr w:rsidR="00403912" w:rsidRPr="00EB07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D4" w:rsidRDefault="000133D4">
      <w:pPr>
        <w:spacing w:after="0" w:line="240" w:lineRule="auto"/>
      </w:pPr>
      <w:r>
        <w:separator/>
      </w:r>
    </w:p>
  </w:endnote>
  <w:endnote w:type="continuationSeparator" w:id="0">
    <w:p w:rsidR="000133D4" w:rsidRDefault="000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617467"/>
      <w:docPartObj>
        <w:docPartGallery w:val="Page Numbers (Bottom of Page)"/>
        <w:docPartUnique/>
      </w:docPartObj>
    </w:sdtPr>
    <w:sdtEndPr/>
    <w:sdtContent>
      <w:p w:rsidR="00530ACF" w:rsidRDefault="002D74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C38" w:rsidRPr="00CF0C38">
          <w:rPr>
            <w:noProof/>
            <w:lang w:val="es-ES"/>
          </w:rPr>
          <w:t>1</w:t>
        </w:r>
        <w:r>
          <w:fldChar w:fldCharType="end"/>
        </w:r>
      </w:p>
    </w:sdtContent>
  </w:sdt>
  <w:p w:rsidR="00530ACF" w:rsidRDefault="000133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D4" w:rsidRDefault="000133D4">
      <w:pPr>
        <w:spacing w:after="0" w:line="240" w:lineRule="auto"/>
      </w:pPr>
      <w:r>
        <w:separator/>
      </w:r>
    </w:p>
  </w:footnote>
  <w:footnote w:type="continuationSeparator" w:id="0">
    <w:p w:rsidR="000133D4" w:rsidRDefault="0001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CF" w:rsidRDefault="002D7419" w:rsidP="00530ACF">
    <w:pP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CORPORACIÓN HIRAM SERVICIOS LEGALES</w:t>
    </w:r>
  </w:p>
  <w:p w:rsidR="00530ACF" w:rsidRDefault="002D7419" w:rsidP="00530ACF">
    <w:pPr>
      <w:tabs>
        <w:tab w:val="left" w:pos="2640"/>
        <w:tab w:val="right" w:pos="8505"/>
      </w:tabs>
      <w:spacing w:after="0" w:line="240" w:lineRule="auto"/>
      <w:rPr>
        <w:color w:val="000000"/>
        <w:sz w:val="30"/>
        <w:szCs w:val="30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26D65F2" wp14:editId="69ECE12F">
          <wp:simplePos x="0" y="0"/>
          <wp:positionH relativeFrom="column">
            <wp:posOffset>480695</wp:posOffset>
          </wp:positionH>
          <wp:positionV relativeFrom="paragraph">
            <wp:posOffset>15875</wp:posOffset>
          </wp:positionV>
          <wp:extent cx="476250" cy="471805"/>
          <wp:effectExtent l="0" t="0" r="0" b="4445"/>
          <wp:wrapSquare wrapText="bothSides"/>
          <wp:docPr id="10" name="Imagen 10" descr="simbolo-maso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simbolo-mason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0"/>
        <w:szCs w:val="30"/>
      </w:rPr>
      <w:tab/>
    </w:r>
    <w:r>
      <w:rPr>
        <w:color w:val="000000"/>
        <w:sz w:val="30"/>
        <w:szCs w:val="30"/>
      </w:rPr>
      <w:tab/>
      <w:t>corporacionhiramservicioslegales.blogspot.com</w:t>
    </w:r>
  </w:p>
  <w:p w:rsidR="00530ACF" w:rsidRDefault="002D7419" w:rsidP="00530ACF">
    <w:pPr>
      <w:tabs>
        <w:tab w:val="left" w:pos="2640"/>
        <w:tab w:val="right" w:pos="9356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Abg. José María Pacori Cari</w:t>
    </w:r>
  </w:p>
  <w:p w:rsidR="00530ACF" w:rsidRPr="00530ACF" w:rsidRDefault="002D7419" w:rsidP="00530ACF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12"/>
    <w:rsid w:val="000133D4"/>
    <w:rsid w:val="002D7419"/>
    <w:rsid w:val="00416F12"/>
    <w:rsid w:val="00464C6B"/>
    <w:rsid w:val="005358EA"/>
    <w:rsid w:val="00CB4C94"/>
    <w:rsid w:val="00CE2EFE"/>
    <w:rsid w:val="00CF0C38"/>
    <w:rsid w:val="00CF5B02"/>
    <w:rsid w:val="00D52396"/>
    <w:rsid w:val="00E02E36"/>
    <w:rsid w:val="00EB076F"/>
    <w:rsid w:val="00F306A0"/>
    <w:rsid w:val="00F4310E"/>
    <w:rsid w:val="00F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6F12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416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F12"/>
  </w:style>
  <w:style w:type="paragraph" w:styleId="Encabezado">
    <w:name w:val="header"/>
    <w:basedOn w:val="Normal"/>
    <w:link w:val="EncabezadoCar"/>
    <w:uiPriority w:val="99"/>
    <w:unhideWhenUsed/>
    <w:rsid w:val="00CF0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6F12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416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F12"/>
  </w:style>
  <w:style w:type="paragraph" w:styleId="Encabezado">
    <w:name w:val="header"/>
    <w:basedOn w:val="Normal"/>
    <w:link w:val="EncabezadoCar"/>
    <w:uiPriority w:val="99"/>
    <w:unhideWhenUsed/>
    <w:rsid w:val="00CF0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2020-05-25T03:29:00Z</dcterms:created>
  <dcterms:modified xsi:type="dcterms:W3CDTF">2020-05-25T04:39:00Z</dcterms:modified>
</cp:coreProperties>
</file>