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933" w:rsidRDefault="00DD4933" w:rsidP="00DD4933">
      <w:pPr>
        <w:pStyle w:val="Sinespaciado"/>
        <w:jc w:val="center"/>
        <w:rPr>
          <w:rFonts w:ascii="Arial Narrow" w:hAnsi="Arial Narrow"/>
          <w:b/>
          <w:sz w:val="28"/>
          <w:szCs w:val="28"/>
        </w:rPr>
      </w:pPr>
      <w:r>
        <w:rPr>
          <w:rFonts w:ascii="Arial Narrow" w:hAnsi="Arial Narrow"/>
          <w:b/>
          <w:sz w:val="28"/>
          <w:szCs w:val="28"/>
        </w:rPr>
        <w:t>MODELO DE DEMANDA LABORAL DE INDEMNIZACIÓN A FAVOR DE UN SERVIDOR PÚBLICO 276 MUNICIPAL</w:t>
      </w:r>
    </w:p>
    <w:p w:rsidR="00DD4933" w:rsidRDefault="00DD4933" w:rsidP="00DD4933">
      <w:pPr>
        <w:pStyle w:val="Sinespaciado"/>
        <w:jc w:val="center"/>
        <w:rPr>
          <w:rFonts w:ascii="Garamond" w:hAnsi="Garamond"/>
          <w:b/>
          <w:sz w:val="28"/>
          <w:szCs w:val="28"/>
        </w:rPr>
      </w:pPr>
    </w:p>
    <w:p w:rsidR="00DD4933" w:rsidRPr="003311BC" w:rsidRDefault="00DD4933" w:rsidP="00DD4933">
      <w:pPr>
        <w:pStyle w:val="Sinespaciado"/>
        <w:jc w:val="center"/>
        <w:rPr>
          <w:rFonts w:ascii="Garamond" w:hAnsi="Garamond"/>
          <w:b/>
          <w:sz w:val="28"/>
          <w:szCs w:val="28"/>
        </w:rPr>
      </w:pPr>
      <w:r w:rsidRPr="003311BC">
        <w:rPr>
          <w:rFonts w:ascii="Garamond" w:hAnsi="Garamond"/>
          <w:b/>
          <w:sz w:val="28"/>
          <w:szCs w:val="28"/>
        </w:rPr>
        <w:t>José María Pacori Cari</w:t>
      </w:r>
    </w:p>
    <w:p w:rsidR="00DD4933" w:rsidRDefault="00DD4933" w:rsidP="00DD4933">
      <w:pPr>
        <w:pStyle w:val="Sinespaciado"/>
        <w:jc w:val="both"/>
        <w:rPr>
          <w:rFonts w:ascii="Garamond" w:hAnsi="Garamond"/>
          <w:sz w:val="24"/>
          <w:szCs w:val="24"/>
        </w:rPr>
      </w:pPr>
    </w:p>
    <w:p w:rsidR="00DD4933" w:rsidRDefault="00DD4933" w:rsidP="00DD4933">
      <w:pPr>
        <w:pStyle w:val="Sinespaciado"/>
        <w:jc w:val="center"/>
        <w:rPr>
          <w:rFonts w:ascii="Garamond" w:hAnsi="Garamond"/>
          <w:b/>
          <w:sz w:val="18"/>
          <w:szCs w:val="18"/>
        </w:rPr>
      </w:pPr>
      <w:r w:rsidRPr="00AD673C">
        <w:rPr>
          <w:rFonts w:ascii="Garamond" w:hAnsi="Garamond"/>
          <w:b/>
          <w:sz w:val="18"/>
          <w:szCs w:val="18"/>
        </w:rPr>
        <w:t>Maestro en Ciencias Políticas y Derecho Administrativo por la Universidad Nacional de San Agustín. Miembro de la Asociación Argentina de Derecho Administrativo. Socio de la Asociación Española de Derecho del Trabajo y de la Seguridad Social. Columnista en el Suplemento “La Gaceta Jurídica” del Diario La Razón en Bolivia. Fue Catedrático de Derecho Administrativo en la Universidad La Salle del Perú; Catedrático de Derecho del Trabajo, Derecho de la Seguridad Social y Derecho Comercial en la Universidad José Carlos Mariátegui del Perú. Miembro del Ilustre Colegio de Abogados de Arequipa en el Perú. Docente de LP el portal jurídico más leído del Perú</w:t>
      </w:r>
    </w:p>
    <w:p w:rsidR="00DD4933" w:rsidRDefault="00DD4933" w:rsidP="00DD4933">
      <w:pPr>
        <w:pStyle w:val="Sinespaciado"/>
        <w:jc w:val="both"/>
        <w:rPr>
          <w:rFonts w:ascii="Arial Narrow" w:hAnsi="Arial Narrow"/>
          <w:b/>
          <w:sz w:val="28"/>
          <w:szCs w:val="28"/>
        </w:rPr>
      </w:pPr>
    </w:p>
    <w:p w:rsidR="00DD4933" w:rsidRDefault="00DD4933" w:rsidP="00DD4933">
      <w:pPr>
        <w:pStyle w:val="Sinespaciado"/>
        <w:jc w:val="both"/>
        <w:rPr>
          <w:rFonts w:ascii="Arial Narrow" w:hAnsi="Arial Narrow"/>
          <w:b/>
          <w:sz w:val="28"/>
          <w:szCs w:val="28"/>
        </w:rPr>
      </w:pPr>
      <w:r>
        <w:rPr>
          <w:rFonts w:ascii="Arial Narrow" w:hAnsi="Arial Narrow"/>
          <w:b/>
          <w:sz w:val="28"/>
          <w:szCs w:val="28"/>
        </w:rPr>
        <w:t>Área: Derecho del Empleo Público</w:t>
      </w:r>
    </w:p>
    <w:p w:rsidR="00DD4933" w:rsidRDefault="00DD4933" w:rsidP="00DD4933">
      <w:pPr>
        <w:pStyle w:val="Sinespaciado"/>
        <w:jc w:val="both"/>
        <w:rPr>
          <w:rFonts w:ascii="Arial Narrow" w:hAnsi="Arial Narrow"/>
          <w:b/>
          <w:sz w:val="28"/>
          <w:szCs w:val="28"/>
        </w:rPr>
      </w:pPr>
      <w:r>
        <w:rPr>
          <w:rFonts w:ascii="Arial Narrow" w:hAnsi="Arial Narrow"/>
          <w:b/>
          <w:sz w:val="28"/>
          <w:szCs w:val="28"/>
        </w:rPr>
        <w:t>Línea: Responsabilidad Patrimonial del Estado</w:t>
      </w:r>
    </w:p>
    <w:p w:rsidR="00DD4933" w:rsidRDefault="00DD4933" w:rsidP="00DD4933">
      <w:pPr>
        <w:pStyle w:val="Sinespaciado"/>
        <w:jc w:val="both"/>
        <w:rPr>
          <w:rFonts w:ascii="Arial Narrow" w:hAnsi="Arial Narrow"/>
          <w:b/>
          <w:sz w:val="28"/>
          <w:szCs w:val="28"/>
        </w:rPr>
      </w:pPr>
    </w:p>
    <w:p w:rsidR="00DD4933" w:rsidRPr="00A36C5B" w:rsidRDefault="00A36C5B" w:rsidP="00DD4933">
      <w:pPr>
        <w:pStyle w:val="Sinespaciado"/>
        <w:jc w:val="both"/>
        <w:rPr>
          <w:rFonts w:ascii="Arial Narrow" w:hAnsi="Arial Narrow"/>
          <w:sz w:val="28"/>
          <w:szCs w:val="28"/>
        </w:rPr>
      </w:pPr>
      <w:r w:rsidRPr="00A36C5B">
        <w:rPr>
          <w:rFonts w:ascii="Arial Narrow" w:hAnsi="Arial Narrow"/>
          <w:sz w:val="28"/>
          <w:szCs w:val="28"/>
        </w:rPr>
        <w:t xml:space="preserve">En el TUO de la Ley 27584, Ley que regula el proceso contencioso administrativo en el Perú, no se establece la pretensión única de indemnización por daños y perjuicios a favor del servidor público del régimen laboral del Decreto Legislativo 276, por lo que esta omisión nos lleva a revisar la Nueva Ley Procesal de Trabajo – Ley 29497 – que si regula la pretensión de responsabilidad por daño patrimonial y extrapatrimonial a favor del Trabajador en contra del empleador, por lo que, actualmente, la vía procesal para la pretensión de indemnización por daños y perjuicios a favor del trabajador </w:t>
      </w:r>
      <w:bookmarkStart w:id="0" w:name="_GoBack"/>
      <w:bookmarkEnd w:id="0"/>
      <w:r w:rsidRPr="00A36C5B">
        <w:rPr>
          <w:rFonts w:ascii="Arial Narrow" w:hAnsi="Arial Narrow"/>
          <w:sz w:val="28"/>
          <w:szCs w:val="28"/>
        </w:rPr>
        <w:t>público se tramita en el proceso ordinario laboral previsto en la Nueva Ley Procesal de Trabajo (Autor José María Pacori Cari)</w:t>
      </w:r>
    </w:p>
    <w:p w:rsidR="00A36C5B" w:rsidRDefault="00A36C5B" w:rsidP="00DD4933">
      <w:pPr>
        <w:pStyle w:val="Sinespaciado"/>
        <w:jc w:val="both"/>
        <w:rPr>
          <w:rFonts w:ascii="Arial Narrow" w:hAnsi="Arial Narrow"/>
          <w:b/>
          <w:sz w:val="28"/>
          <w:szCs w:val="28"/>
        </w:rPr>
      </w:pPr>
    </w:p>
    <w:p w:rsidR="00A36C5B" w:rsidRDefault="00A36C5B" w:rsidP="00A36C5B">
      <w:pPr>
        <w:pStyle w:val="Sinespaciado"/>
        <w:jc w:val="center"/>
        <w:rPr>
          <w:rFonts w:ascii="Arial Narrow" w:hAnsi="Arial Narrow"/>
          <w:b/>
          <w:sz w:val="28"/>
          <w:szCs w:val="28"/>
        </w:rPr>
      </w:pPr>
      <w:r>
        <w:rPr>
          <w:rFonts w:ascii="Arial Narrow" w:hAnsi="Arial Narrow"/>
          <w:b/>
          <w:sz w:val="28"/>
          <w:szCs w:val="28"/>
        </w:rPr>
        <w:t>Modelo de demanda laboral de indemnización por daños y perjuicios a favor de un trabajador público</w:t>
      </w:r>
    </w:p>
    <w:p w:rsidR="00A36C5B" w:rsidRDefault="00A36C5B" w:rsidP="00DD4933">
      <w:pPr>
        <w:pStyle w:val="Sinespaciado"/>
        <w:jc w:val="both"/>
        <w:rPr>
          <w:rFonts w:ascii="Arial Narrow" w:hAnsi="Arial Narrow"/>
          <w:b/>
          <w:sz w:val="28"/>
          <w:szCs w:val="28"/>
        </w:rPr>
      </w:pPr>
    </w:p>
    <w:p w:rsidR="00DD4933" w:rsidRPr="00961EC3" w:rsidRDefault="00DD4933" w:rsidP="00DD4933">
      <w:pPr>
        <w:pStyle w:val="Sinespaciado"/>
        <w:ind w:left="1416"/>
        <w:jc w:val="both"/>
        <w:rPr>
          <w:rFonts w:ascii="Arial Narrow" w:hAnsi="Arial Narrow"/>
          <w:b/>
          <w:sz w:val="28"/>
          <w:szCs w:val="28"/>
        </w:rPr>
      </w:pPr>
      <w:r w:rsidRPr="00961EC3">
        <w:rPr>
          <w:rFonts w:ascii="Arial Narrow" w:hAnsi="Arial Narrow"/>
          <w:b/>
          <w:sz w:val="28"/>
          <w:szCs w:val="28"/>
        </w:rPr>
        <w:t>SECRETARIO JUDICIAL</w:t>
      </w:r>
      <w:r w:rsidRPr="00961EC3">
        <w:rPr>
          <w:rFonts w:ascii="Arial Narrow" w:hAnsi="Arial Narrow"/>
          <w:b/>
          <w:sz w:val="28"/>
          <w:szCs w:val="28"/>
        </w:rPr>
        <w:tab/>
        <w:t>:</w:t>
      </w:r>
    </w:p>
    <w:p w:rsidR="00DD4933" w:rsidRPr="00961EC3" w:rsidRDefault="00DD4933" w:rsidP="00DD4933">
      <w:pPr>
        <w:pStyle w:val="Sinespaciado"/>
        <w:ind w:left="1416"/>
        <w:jc w:val="both"/>
        <w:rPr>
          <w:rFonts w:ascii="Arial Narrow" w:hAnsi="Arial Narrow"/>
          <w:b/>
          <w:sz w:val="28"/>
          <w:szCs w:val="28"/>
        </w:rPr>
      </w:pPr>
      <w:r w:rsidRPr="00961EC3">
        <w:rPr>
          <w:rFonts w:ascii="Arial Narrow" w:hAnsi="Arial Narrow"/>
          <w:b/>
          <w:sz w:val="28"/>
          <w:szCs w:val="28"/>
        </w:rPr>
        <w:t>EXPEDIENTE</w:t>
      </w:r>
      <w:r w:rsidRPr="00961EC3">
        <w:rPr>
          <w:rFonts w:ascii="Arial Narrow" w:hAnsi="Arial Narrow"/>
          <w:b/>
          <w:sz w:val="28"/>
          <w:szCs w:val="28"/>
        </w:rPr>
        <w:tab/>
      </w:r>
      <w:r w:rsidRPr="00961EC3">
        <w:rPr>
          <w:rFonts w:ascii="Arial Narrow" w:hAnsi="Arial Narrow"/>
          <w:b/>
          <w:sz w:val="28"/>
          <w:szCs w:val="28"/>
        </w:rPr>
        <w:tab/>
        <w:t>:</w:t>
      </w:r>
    </w:p>
    <w:p w:rsidR="00DD4933" w:rsidRPr="00961EC3" w:rsidRDefault="00DD4933" w:rsidP="00DD4933">
      <w:pPr>
        <w:pStyle w:val="Sinespaciado"/>
        <w:ind w:left="1416"/>
        <w:jc w:val="both"/>
        <w:rPr>
          <w:rFonts w:ascii="Arial Narrow" w:hAnsi="Arial Narrow"/>
          <w:b/>
          <w:sz w:val="28"/>
          <w:szCs w:val="28"/>
        </w:rPr>
      </w:pPr>
      <w:r w:rsidRPr="00961EC3">
        <w:rPr>
          <w:rFonts w:ascii="Arial Narrow" w:hAnsi="Arial Narrow"/>
          <w:b/>
          <w:sz w:val="28"/>
          <w:szCs w:val="28"/>
        </w:rPr>
        <w:t>CUADERNO</w:t>
      </w:r>
      <w:r w:rsidRPr="00961EC3">
        <w:rPr>
          <w:rFonts w:ascii="Arial Narrow" w:hAnsi="Arial Narrow"/>
          <w:b/>
          <w:sz w:val="28"/>
          <w:szCs w:val="28"/>
        </w:rPr>
        <w:tab/>
      </w:r>
      <w:r w:rsidRPr="00961EC3">
        <w:rPr>
          <w:rFonts w:ascii="Arial Narrow" w:hAnsi="Arial Narrow"/>
          <w:b/>
          <w:sz w:val="28"/>
          <w:szCs w:val="28"/>
        </w:rPr>
        <w:tab/>
      </w:r>
      <w:r w:rsidRPr="00961EC3">
        <w:rPr>
          <w:rFonts w:ascii="Arial Narrow" w:hAnsi="Arial Narrow"/>
          <w:b/>
          <w:sz w:val="28"/>
          <w:szCs w:val="28"/>
        </w:rPr>
        <w:tab/>
        <w:t>: Principal</w:t>
      </w:r>
    </w:p>
    <w:p w:rsidR="00DD4933" w:rsidRPr="00961EC3" w:rsidRDefault="00DD4933" w:rsidP="00DD4933">
      <w:pPr>
        <w:pStyle w:val="Sinespaciado"/>
        <w:ind w:left="1416"/>
        <w:jc w:val="both"/>
        <w:rPr>
          <w:rFonts w:ascii="Arial Narrow" w:hAnsi="Arial Narrow"/>
          <w:b/>
          <w:sz w:val="28"/>
          <w:szCs w:val="28"/>
        </w:rPr>
      </w:pPr>
      <w:r w:rsidRPr="00961EC3">
        <w:rPr>
          <w:rFonts w:ascii="Arial Narrow" w:hAnsi="Arial Narrow"/>
          <w:b/>
          <w:sz w:val="28"/>
          <w:szCs w:val="28"/>
        </w:rPr>
        <w:t>ESCRITO</w:t>
      </w:r>
      <w:r w:rsidRPr="00961EC3">
        <w:rPr>
          <w:rFonts w:ascii="Arial Narrow" w:hAnsi="Arial Narrow"/>
          <w:b/>
          <w:sz w:val="28"/>
          <w:szCs w:val="28"/>
        </w:rPr>
        <w:tab/>
      </w:r>
      <w:r w:rsidRPr="00961EC3">
        <w:rPr>
          <w:rFonts w:ascii="Arial Narrow" w:hAnsi="Arial Narrow"/>
          <w:b/>
          <w:sz w:val="28"/>
          <w:szCs w:val="28"/>
        </w:rPr>
        <w:tab/>
      </w:r>
      <w:r w:rsidRPr="00961EC3">
        <w:rPr>
          <w:rFonts w:ascii="Arial Narrow" w:hAnsi="Arial Narrow"/>
          <w:b/>
          <w:sz w:val="28"/>
          <w:szCs w:val="28"/>
        </w:rPr>
        <w:tab/>
        <w:t>: 01-2020</w:t>
      </w:r>
    </w:p>
    <w:p w:rsidR="00DD4933" w:rsidRPr="00961EC3" w:rsidRDefault="00DD4933" w:rsidP="00DD4933">
      <w:pPr>
        <w:pStyle w:val="Sinespaciado"/>
        <w:ind w:left="1416"/>
        <w:jc w:val="both"/>
        <w:rPr>
          <w:rFonts w:ascii="Arial Narrow" w:hAnsi="Arial Narrow"/>
          <w:b/>
          <w:sz w:val="28"/>
          <w:szCs w:val="28"/>
        </w:rPr>
      </w:pPr>
      <w:r w:rsidRPr="00961EC3">
        <w:rPr>
          <w:rFonts w:ascii="Arial Narrow" w:hAnsi="Arial Narrow"/>
          <w:b/>
          <w:sz w:val="28"/>
          <w:szCs w:val="28"/>
        </w:rPr>
        <w:t>SUMILLA</w:t>
      </w:r>
      <w:r w:rsidRPr="00961EC3">
        <w:rPr>
          <w:rFonts w:ascii="Arial Narrow" w:hAnsi="Arial Narrow"/>
          <w:b/>
          <w:sz w:val="28"/>
          <w:szCs w:val="28"/>
        </w:rPr>
        <w:tab/>
      </w:r>
      <w:r w:rsidRPr="00961EC3">
        <w:rPr>
          <w:rFonts w:ascii="Arial Narrow" w:hAnsi="Arial Narrow"/>
          <w:b/>
          <w:sz w:val="28"/>
          <w:szCs w:val="28"/>
        </w:rPr>
        <w:tab/>
      </w:r>
      <w:r w:rsidRPr="00961EC3">
        <w:rPr>
          <w:rFonts w:ascii="Arial Narrow" w:hAnsi="Arial Narrow"/>
          <w:b/>
          <w:sz w:val="28"/>
          <w:szCs w:val="28"/>
        </w:rPr>
        <w:tab/>
        <w:t>: Demanda Laboral de pago de indemnización por daños y perjuicios a favor de un servidor público municipal</w:t>
      </w:r>
    </w:p>
    <w:p w:rsidR="00DD4933" w:rsidRPr="00961EC3" w:rsidRDefault="00DD4933" w:rsidP="00DD4933">
      <w:pPr>
        <w:pStyle w:val="Sinespaciado"/>
        <w:jc w:val="both"/>
        <w:rPr>
          <w:rFonts w:ascii="Arial Narrow" w:hAnsi="Arial Narrow"/>
          <w:b/>
          <w:sz w:val="28"/>
          <w:szCs w:val="28"/>
        </w:rPr>
      </w:pPr>
    </w:p>
    <w:p w:rsidR="00DD4933" w:rsidRPr="00961EC3" w:rsidRDefault="00DD4933" w:rsidP="00DD4933">
      <w:pPr>
        <w:pStyle w:val="Sinespaciado"/>
        <w:jc w:val="both"/>
        <w:rPr>
          <w:rFonts w:ascii="Arial Narrow" w:hAnsi="Arial Narrow"/>
          <w:b/>
          <w:sz w:val="28"/>
          <w:szCs w:val="28"/>
        </w:rPr>
      </w:pPr>
      <w:r w:rsidRPr="00961EC3">
        <w:rPr>
          <w:rFonts w:ascii="Arial Narrow" w:hAnsi="Arial Narrow"/>
          <w:b/>
          <w:sz w:val="28"/>
          <w:szCs w:val="28"/>
        </w:rPr>
        <w:t>SEÑOR JUEZ ESPECIALIZADO DE TRABAJO</w:t>
      </w:r>
    </w:p>
    <w:p w:rsidR="00DD4933" w:rsidRPr="00961EC3" w:rsidRDefault="00DD4933" w:rsidP="00DD4933">
      <w:pPr>
        <w:pStyle w:val="Sinespaciado"/>
        <w:jc w:val="both"/>
        <w:rPr>
          <w:rFonts w:ascii="Arial Narrow" w:hAnsi="Arial Narrow"/>
          <w:b/>
          <w:sz w:val="28"/>
          <w:szCs w:val="28"/>
        </w:rPr>
      </w:pPr>
    </w:p>
    <w:p w:rsidR="00DD4933" w:rsidRPr="00961EC3" w:rsidRDefault="00A36C5B" w:rsidP="00DD4933">
      <w:pPr>
        <w:pStyle w:val="Sinespaciado"/>
        <w:ind w:left="1416"/>
        <w:jc w:val="both"/>
        <w:rPr>
          <w:rFonts w:ascii="Arial Narrow" w:hAnsi="Arial Narrow"/>
          <w:sz w:val="28"/>
          <w:szCs w:val="28"/>
        </w:rPr>
      </w:pPr>
      <w:r w:rsidRPr="00A36C5B">
        <w:rPr>
          <w:rFonts w:ascii="Arial Narrow" w:hAnsi="Arial Narrow"/>
          <w:b/>
          <w:i/>
          <w:sz w:val="28"/>
          <w:szCs w:val="28"/>
        </w:rPr>
        <w:t>(…nombres y apellidos del servidor público municipal…)</w:t>
      </w:r>
      <w:r w:rsidR="00DD4933" w:rsidRPr="00961EC3">
        <w:rPr>
          <w:rFonts w:ascii="Arial Narrow" w:hAnsi="Arial Narrow"/>
          <w:sz w:val="28"/>
          <w:szCs w:val="28"/>
        </w:rPr>
        <w:t>, identifica</w:t>
      </w:r>
      <w:r>
        <w:rPr>
          <w:rFonts w:ascii="Arial Narrow" w:hAnsi="Arial Narrow"/>
          <w:sz w:val="28"/>
          <w:szCs w:val="28"/>
        </w:rPr>
        <w:t>do</w:t>
      </w:r>
      <w:r w:rsidR="00DD4933" w:rsidRPr="00961EC3">
        <w:rPr>
          <w:rFonts w:ascii="Arial Narrow" w:hAnsi="Arial Narrow"/>
          <w:sz w:val="28"/>
          <w:szCs w:val="28"/>
        </w:rPr>
        <w:t xml:space="preserve"> con DNI </w:t>
      </w:r>
      <w:r>
        <w:rPr>
          <w:rFonts w:ascii="Arial Narrow" w:hAnsi="Arial Narrow"/>
          <w:sz w:val="28"/>
          <w:szCs w:val="28"/>
        </w:rPr>
        <w:t>Nro. (…)</w:t>
      </w:r>
      <w:r w:rsidR="00DD4933" w:rsidRPr="00961EC3">
        <w:rPr>
          <w:rFonts w:ascii="Arial Narrow" w:hAnsi="Arial Narrow"/>
          <w:sz w:val="28"/>
          <w:szCs w:val="28"/>
        </w:rPr>
        <w:t xml:space="preserve">, con domicilio real en </w:t>
      </w:r>
      <w:r>
        <w:rPr>
          <w:rFonts w:ascii="Arial Narrow" w:hAnsi="Arial Narrow"/>
          <w:sz w:val="28"/>
          <w:szCs w:val="28"/>
        </w:rPr>
        <w:t>(…)</w:t>
      </w:r>
      <w:r w:rsidR="00DD4933" w:rsidRPr="00961EC3">
        <w:rPr>
          <w:rFonts w:ascii="Arial Narrow" w:hAnsi="Arial Narrow"/>
          <w:sz w:val="28"/>
          <w:szCs w:val="28"/>
        </w:rPr>
        <w:t xml:space="preserve">, con domicilio procesal en </w:t>
      </w:r>
      <w:r>
        <w:rPr>
          <w:rFonts w:ascii="Arial Narrow" w:hAnsi="Arial Narrow"/>
          <w:sz w:val="28"/>
          <w:szCs w:val="28"/>
        </w:rPr>
        <w:t>(…)</w:t>
      </w:r>
      <w:r w:rsidR="00DD4933" w:rsidRPr="00961EC3">
        <w:rPr>
          <w:rFonts w:ascii="Arial Narrow" w:hAnsi="Arial Narrow"/>
          <w:sz w:val="28"/>
          <w:szCs w:val="28"/>
        </w:rPr>
        <w:t xml:space="preserve">, con domicilio electrónico en la casilla judicial Nro. </w:t>
      </w:r>
      <w:r>
        <w:rPr>
          <w:rFonts w:ascii="Arial Narrow" w:hAnsi="Arial Narrow"/>
          <w:sz w:val="28"/>
          <w:szCs w:val="28"/>
        </w:rPr>
        <w:t>(…)</w:t>
      </w:r>
      <w:r w:rsidR="00DD4933" w:rsidRPr="00961EC3">
        <w:rPr>
          <w:rFonts w:ascii="Arial Narrow" w:hAnsi="Arial Narrow"/>
          <w:sz w:val="28"/>
          <w:szCs w:val="28"/>
        </w:rPr>
        <w:t>; a Ud., respetuosamente, digo:</w:t>
      </w:r>
    </w:p>
    <w:p w:rsidR="00DD493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Su despacho es competente conforme al literal b), numeral 1 del artículo 2 de la Ley 29497 – Nueva Ley Procesal de Trabajo – que indica</w:t>
      </w:r>
    </w:p>
    <w:p w:rsidR="00DD4933" w:rsidRPr="00961EC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i/>
          <w:sz w:val="28"/>
          <w:szCs w:val="28"/>
        </w:rPr>
      </w:pPr>
      <w:r w:rsidRPr="00961EC3">
        <w:rPr>
          <w:rFonts w:ascii="Arial Narrow" w:hAnsi="Arial Narrow"/>
          <w:i/>
          <w:sz w:val="28"/>
          <w:szCs w:val="28"/>
        </w:rPr>
        <w:t xml:space="preserve">“Los </w:t>
      </w:r>
      <w:r w:rsidRPr="00961EC3">
        <w:rPr>
          <w:rFonts w:ascii="Arial Narrow" w:hAnsi="Arial Narrow"/>
          <w:b/>
          <w:i/>
          <w:sz w:val="28"/>
          <w:szCs w:val="28"/>
        </w:rPr>
        <w:t>juzgados especializados de trabajo</w:t>
      </w:r>
      <w:r w:rsidRPr="00961EC3">
        <w:rPr>
          <w:rFonts w:ascii="Arial Narrow" w:hAnsi="Arial Narrow"/>
          <w:i/>
          <w:sz w:val="28"/>
          <w:szCs w:val="28"/>
        </w:rPr>
        <w:t xml:space="preserve"> conocen de los siguientes procesos: […] b) La </w:t>
      </w:r>
      <w:r w:rsidRPr="00961EC3">
        <w:rPr>
          <w:rFonts w:ascii="Arial Narrow" w:hAnsi="Arial Narrow"/>
          <w:b/>
          <w:i/>
          <w:sz w:val="28"/>
          <w:szCs w:val="28"/>
        </w:rPr>
        <w:t>responsabilidad por daño patrimonial o extrapatrimonial</w:t>
      </w:r>
      <w:r w:rsidRPr="00961EC3">
        <w:rPr>
          <w:rFonts w:ascii="Arial Narrow" w:hAnsi="Arial Narrow"/>
          <w:i/>
          <w:sz w:val="28"/>
          <w:szCs w:val="28"/>
        </w:rPr>
        <w:t>, incurrida por cualquiera de las partes involucradas en la prestación personal de servicios, o terceros en cuyo favor se presta o prestó el servicio”.</w:t>
      </w:r>
    </w:p>
    <w:p w:rsidR="00DD493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b/>
          <w:sz w:val="28"/>
          <w:szCs w:val="28"/>
        </w:rPr>
      </w:pPr>
      <w:r w:rsidRPr="00961EC3">
        <w:rPr>
          <w:rFonts w:ascii="Arial Narrow" w:hAnsi="Arial Narrow"/>
          <w:b/>
          <w:sz w:val="28"/>
          <w:szCs w:val="28"/>
        </w:rPr>
        <w:t>I. DEMANDADOS Y DIRECCION DOMICILIARIA</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 xml:space="preserve">La Municipalidad </w:t>
      </w:r>
      <w:r w:rsidR="00A36C5B" w:rsidRPr="00A36C5B">
        <w:rPr>
          <w:rFonts w:ascii="Arial Narrow" w:hAnsi="Arial Narrow"/>
          <w:b/>
          <w:i/>
          <w:sz w:val="28"/>
          <w:szCs w:val="28"/>
        </w:rPr>
        <w:t>(…indicar la denominación de la municipalidad distrital o provincial…)</w:t>
      </w:r>
      <w:r w:rsidRPr="00961EC3">
        <w:rPr>
          <w:rFonts w:ascii="Arial Narrow" w:hAnsi="Arial Narrow"/>
          <w:sz w:val="28"/>
          <w:szCs w:val="28"/>
        </w:rPr>
        <w:t xml:space="preserve">, debidamente representado por su Alcalde Sr. </w:t>
      </w:r>
      <w:r w:rsidR="00A36C5B">
        <w:rPr>
          <w:rFonts w:ascii="Arial Narrow" w:hAnsi="Arial Narrow"/>
          <w:sz w:val="28"/>
          <w:szCs w:val="28"/>
        </w:rPr>
        <w:t>(…)</w:t>
      </w:r>
      <w:r w:rsidRPr="00961EC3">
        <w:rPr>
          <w:rFonts w:ascii="Arial Narrow" w:hAnsi="Arial Narrow"/>
          <w:sz w:val="28"/>
          <w:szCs w:val="28"/>
        </w:rPr>
        <w:t xml:space="preserve">, con dirección domiciliaria en </w:t>
      </w:r>
      <w:r w:rsidR="00A36C5B">
        <w:rPr>
          <w:rFonts w:ascii="Arial Narrow" w:hAnsi="Arial Narrow"/>
          <w:sz w:val="28"/>
          <w:szCs w:val="28"/>
        </w:rPr>
        <w:t>(…)</w:t>
      </w:r>
      <w:r w:rsidRPr="00961EC3">
        <w:rPr>
          <w:rFonts w:ascii="Arial Narrow" w:hAnsi="Arial Narrow"/>
          <w:sz w:val="28"/>
          <w:szCs w:val="28"/>
        </w:rPr>
        <w:t>.</w:t>
      </w:r>
    </w:p>
    <w:p w:rsidR="00DD4933" w:rsidRPr="00961EC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b/>
          <w:sz w:val="28"/>
          <w:szCs w:val="28"/>
        </w:rPr>
      </w:pPr>
      <w:r w:rsidRPr="00961EC3">
        <w:rPr>
          <w:rFonts w:ascii="Arial Narrow" w:hAnsi="Arial Narrow"/>
          <w:b/>
          <w:sz w:val="28"/>
          <w:szCs w:val="28"/>
        </w:rPr>
        <w:t>II. EMPLAZAMIENTO</w:t>
      </w:r>
    </w:p>
    <w:p w:rsidR="00DD4933" w:rsidRPr="00961EC3" w:rsidRDefault="00DD4933" w:rsidP="00DD4933">
      <w:pPr>
        <w:pStyle w:val="Sinespaciado"/>
        <w:jc w:val="both"/>
        <w:rPr>
          <w:rFonts w:ascii="Arial Narrow" w:hAnsi="Arial Narrow"/>
          <w:sz w:val="28"/>
          <w:szCs w:val="28"/>
        </w:rPr>
      </w:pPr>
      <w:r>
        <w:rPr>
          <w:rFonts w:ascii="Arial Narrow" w:hAnsi="Arial Narrow"/>
          <w:sz w:val="28"/>
          <w:szCs w:val="28"/>
        </w:rPr>
        <w:t>S</w:t>
      </w:r>
      <w:r w:rsidRPr="00961EC3">
        <w:rPr>
          <w:rFonts w:ascii="Arial Narrow" w:hAnsi="Arial Narrow"/>
          <w:sz w:val="28"/>
          <w:szCs w:val="28"/>
        </w:rPr>
        <w:t xml:space="preserve">e debe de emplazar con la presente demanda al Procurador Público Municipal de </w:t>
      </w:r>
      <w:r w:rsidR="00A36C5B" w:rsidRPr="00A36C5B">
        <w:rPr>
          <w:rFonts w:ascii="Arial Narrow" w:hAnsi="Arial Narrow"/>
          <w:b/>
          <w:i/>
          <w:sz w:val="28"/>
          <w:szCs w:val="28"/>
        </w:rPr>
        <w:t>(…indicar la denominación de la municipalidad distrital o provincial…)</w:t>
      </w:r>
      <w:r>
        <w:rPr>
          <w:rStyle w:val="Refdenotaalpie"/>
          <w:rFonts w:ascii="Arial Narrow" w:hAnsi="Arial Narrow"/>
          <w:sz w:val="28"/>
          <w:szCs w:val="28"/>
        </w:rPr>
        <w:footnoteReference w:id="1"/>
      </w:r>
      <w:r w:rsidRPr="00961EC3">
        <w:rPr>
          <w:rFonts w:ascii="Arial Narrow" w:hAnsi="Arial Narrow"/>
          <w:sz w:val="28"/>
          <w:szCs w:val="28"/>
        </w:rPr>
        <w:t>.</w:t>
      </w:r>
    </w:p>
    <w:p w:rsidR="00DD493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b/>
          <w:sz w:val="28"/>
          <w:szCs w:val="28"/>
        </w:rPr>
      </w:pPr>
      <w:r w:rsidRPr="00961EC3">
        <w:rPr>
          <w:rFonts w:ascii="Arial Narrow" w:hAnsi="Arial Narrow"/>
          <w:b/>
          <w:sz w:val="28"/>
          <w:szCs w:val="28"/>
        </w:rPr>
        <w:t>III. PETITORIO</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En acumulación objetiva y originaria de pretensiones</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961EC3">
        <w:rPr>
          <w:rFonts w:ascii="Arial Narrow" w:hAnsi="Arial Narrow"/>
          <w:b/>
          <w:sz w:val="28"/>
          <w:szCs w:val="28"/>
        </w:rPr>
        <w:t>Como pretensión principal</w:t>
      </w:r>
      <w:r w:rsidRPr="00961EC3">
        <w:rPr>
          <w:rFonts w:ascii="Arial Narrow" w:hAnsi="Arial Narrow"/>
          <w:sz w:val="28"/>
          <w:szCs w:val="28"/>
        </w:rPr>
        <w:t xml:space="preserve">, interpongo demanda contencioso administrativa laboral para que se disponga el pago de una indemnización por daños y perjuicios por responsabilidad civil contractual ascendente a la suma de </w:t>
      </w:r>
      <w:r w:rsidR="00A36C5B">
        <w:rPr>
          <w:rFonts w:ascii="Arial Narrow" w:hAnsi="Arial Narrow"/>
          <w:sz w:val="28"/>
          <w:szCs w:val="28"/>
        </w:rPr>
        <w:t>(…)</w:t>
      </w:r>
      <w:r w:rsidRPr="00961EC3">
        <w:rPr>
          <w:rFonts w:ascii="Arial Narrow" w:hAnsi="Arial Narrow"/>
          <w:sz w:val="28"/>
          <w:szCs w:val="28"/>
        </w:rPr>
        <w:t xml:space="preserve"> soles (S/. </w:t>
      </w:r>
      <w:r w:rsidR="00A36C5B">
        <w:rPr>
          <w:rFonts w:ascii="Arial Narrow" w:hAnsi="Arial Narrow"/>
          <w:sz w:val="28"/>
          <w:szCs w:val="28"/>
        </w:rPr>
        <w:t>…</w:t>
      </w:r>
      <w:r w:rsidRPr="00961EC3">
        <w:rPr>
          <w:rFonts w:ascii="Arial Narrow" w:hAnsi="Arial Narrow"/>
          <w:sz w:val="28"/>
          <w:szCs w:val="28"/>
        </w:rPr>
        <w:t>) que corresponde a los siguientes daños</w:t>
      </w:r>
      <w:r>
        <w:rPr>
          <w:rFonts w:ascii="Arial Narrow" w:hAnsi="Arial Narrow"/>
          <w:sz w:val="28"/>
          <w:szCs w:val="28"/>
        </w:rPr>
        <w:t>:</w:t>
      </w:r>
    </w:p>
    <w:p w:rsidR="00DD4933" w:rsidRPr="00961EC3" w:rsidRDefault="00DD4933" w:rsidP="00DD4933">
      <w:pPr>
        <w:pStyle w:val="Sinespaciado"/>
        <w:jc w:val="both"/>
        <w:rPr>
          <w:rFonts w:ascii="Arial Narrow" w:hAnsi="Arial Narrow"/>
          <w:sz w:val="28"/>
          <w:szCs w:val="28"/>
        </w:rPr>
      </w:pPr>
    </w:p>
    <w:tbl>
      <w:tblPr>
        <w:tblStyle w:val="Tablaconcuadrcula"/>
        <w:tblW w:w="0" w:type="auto"/>
        <w:tblInd w:w="279" w:type="dxa"/>
        <w:tblLook w:val="04A0" w:firstRow="1" w:lastRow="0" w:firstColumn="1" w:lastColumn="0" w:noHBand="0" w:noVBand="1"/>
      </w:tblPr>
      <w:tblGrid>
        <w:gridCol w:w="2268"/>
        <w:gridCol w:w="3685"/>
        <w:gridCol w:w="1985"/>
      </w:tblGrid>
      <w:tr w:rsidR="00DD4933" w:rsidRPr="00961EC3" w:rsidTr="00CF1B5A">
        <w:tc>
          <w:tcPr>
            <w:tcW w:w="2268" w:type="dxa"/>
          </w:tcPr>
          <w:p w:rsidR="00DD4933" w:rsidRPr="00961EC3" w:rsidRDefault="00DD4933" w:rsidP="00CF1B5A">
            <w:pPr>
              <w:pStyle w:val="Sinespaciado"/>
              <w:jc w:val="both"/>
              <w:rPr>
                <w:rFonts w:ascii="Arial Narrow" w:hAnsi="Arial Narrow"/>
                <w:sz w:val="28"/>
                <w:szCs w:val="28"/>
              </w:rPr>
            </w:pPr>
            <w:r w:rsidRPr="00961EC3">
              <w:rPr>
                <w:rFonts w:ascii="Arial Narrow" w:hAnsi="Arial Narrow"/>
                <w:sz w:val="28"/>
                <w:szCs w:val="28"/>
              </w:rPr>
              <w:t>Daño emergente</w:t>
            </w:r>
          </w:p>
        </w:tc>
        <w:tc>
          <w:tcPr>
            <w:tcW w:w="3685" w:type="dxa"/>
          </w:tcPr>
          <w:p w:rsidR="00DD4933" w:rsidRPr="00961EC3" w:rsidRDefault="00A36C5B" w:rsidP="00CF1B5A">
            <w:pPr>
              <w:pStyle w:val="Sinespaciado"/>
              <w:jc w:val="both"/>
              <w:rPr>
                <w:rFonts w:ascii="Arial Narrow" w:hAnsi="Arial Narrow"/>
                <w:sz w:val="28"/>
                <w:szCs w:val="28"/>
              </w:rPr>
            </w:pPr>
            <w:r>
              <w:rPr>
                <w:rFonts w:ascii="Arial Narrow" w:hAnsi="Arial Narrow"/>
                <w:sz w:val="28"/>
                <w:szCs w:val="28"/>
              </w:rPr>
              <w:t>(…)</w:t>
            </w:r>
          </w:p>
        </w:tc>
        <w:tc>
          <w:tcPr>
            <w:tcW w:w="1985" w:type="dxa"/>
          </w:tcPr>
          <w:p w:rsidR="00DD4933" w:rsidRPr="00961EC3" w:rsidRDefault="00DD4933" w:rsidP="00A36C5B">
            <w:pPr>
              <w:pStyle w:val="Sinespaciado"/>
              <w:jc w:val="right"/>
              <w:rPr>
                <w:rFonts w:ascii="Arial Narrow" w:hAnsi="Arial Narrow"/>
                <w:sz w:val="28"/>
                <w:szCs w:val="28"/>
              </w:rPr>
            </w:pPr>
            <w:r w:rsidRPr="00961EC3">
              <w:rPr>
                <w:rFonts w:ascii="Arial Narrow" w:hAnsi="Arial Narrow"/>
                <w:sz w:val="28"/>
                <w:szCs w:val="28"/>
              </w:rPr>
              <w:t xml:space="preserve">S/. </w:t>
            </w:r>
            <w:r w:rsidR="00A36C5B">
              <w:rPr>
                <w:rFonts w:ascii="Arial Narrow" w:hAnsi="Arial Narrow"/>
                <w:sz w:val="28"/>
                <w:szCs w:val="28"/>
              </w:rPr>
              <w:t>(…)</w:t>
            </w:r>
          </w:p>
        </w:tc>
      </w:tr>
      <w:tr w:rsidR="00DD4933" w:rsidRPr="00961EC3" w:rsidTr="00CF1B5A">
        <w:tc>
          <w:tcPr>
            <w:tcW w:w="2268" w:type="dxa"/>
          </w:tcPr>
          <w:p w:rsidR="00DD4933" w:rsidRPr="00961EC3" w:rsidRDefault="00DD4933" w:rsidP="00CF1B5A">
            <w:pPr>
              <w:pStyle w:val="Sinespaciado"/>
              <w:jc w:val="both"/>
              <w:rPr>
                <w:rFonts w:ascii="Arial Narrow" w:hAnsi="Arial Narrow"/>
                <w:sz w:val="28"/>
                <w:szCs w:val="28"/>
              </w:rPr>
            </w:pPr>
            <w:r w:rsidRPr="00961EC3">
              <w:rPr>
                <w:rFonts w:ascii="Arial Narrow" w:hAnsi="Arial Narrow"/>
                <w:sz w:val="28"/>
                <w:szCs w:val="28"/>
              </w:rPr>
              <w:t>Lucro cesante</w:t>
            </w:r>
          </w:p>
        </w:tc>
        <w:tc>
          <w:tcPr>
            <w:tcW w:w="3685" w:type="dxa"/>
          </w:tcPr>
          <w:p w:rsidR="00DD4933" w:rsidRPr="00961EC3" w:rsidRDefault="00B64D2D" w:rsidP="00B64D2D">
            <w:pPr>
              <w:pStyle w:val="Sinespaciado"/>
              <w:jc w:val="both"/>
              <w:rPr>
                <w:rFonts w:ascii="Arial Narrow" w:hAnsi="Arial Narrow"/>
                <w:sz w:val="28"/>
                <w:szCs w:val="28"/>
              </w:rPr>
            </w:pPr>
            <w:r>
              <w:rPr>
                <w:rFonts w:ascii="Arial Narrow" w:hAnsi="Arial Narrow"/>
                <w:sz w:val="28"/>
                <w:szCs w:val="28"/>
              </w:rPr>
              <w:t>92 meses x S/. 1 5</w:t>
            </w:r>
            <w:r w:rsidR="00DD4933" w:rsidRPr="00961EC3">
              <w:rPr>
                <w:rFonts w:ascii="Arial Narrow" w:hAnsi="Arial Narrow"/>
                <w:sz w:val="28"/>
                <w:szCs w:val="28"/>
              </w:rPr>
              <w:t>00</w:t>
            </w:r>
            <w:r>
              <w:rPr>
                <w:rFonts w:ascii="Arial Narrow" w:hAnsi="Arial Narrow"/>
                <w:sz w:val="28"/>
                <w:szCs w:val="28"/>
              </w:rPr>
              <w:t>.00</w:t>
            </w:r>
          </w:p>
        </w:tc>
        <w:tc>
          <w:tcPr>
            <w:tcW w:w="1985" w:type="dxa"/>
          </w:tcPr>
          <w:p w:rsidR="00DD4933" w:rsidRPr="00961EC3" w:rsidRDefault="00DD4933" w:rsidP="00A36C5B">
            <w:pPr>
              <w:pStyle w:val="Sinespaciado"/>
              <w:jc w:val="right"/>
              <w:rPr>
                <w:rFonts w:ascii="Arial Narrow" w:hAnsi="Arial Narrow"/>
                <w:sz w:val="28"/>
                <w:szCs w:val="28"/>
              </w:rPr>
            </w:pPr>
            <w:r w:rsidRPr="00961EC3">
              <w:rPr>
                <w:rFonts w:ascii="Arial Narrow" w:hAnsi="Arial Narrow"/>
                <w:sz w:val="28"/>
                <w:szCs w:val="28"/>
              </w:rPr>
              <w:t>S/. 1</w:t>
            </w:r>
            <w:r w:rsidR="00B64D2D">
              <w:rPr>
                <w:rFonts w:ascii="Arial Narrow" w:hAnsi="Arial Narrow"/>
                <w:sz w:val="28"/>
                <w:szCs w:val="28"/>
              </w:rPr>
              <w:t>38</w:t>
            </w:r>
            <w:r w:rsidRPr="00961EC3">
              <w:rPr>
                <w:rFonts w:ascii="Arial Narrow" w:hAnsi="Arial Narrow"/>
                <w:sz w:val="28"/>
                <w:szCs w:val="28"/>
              </w:rPr>
              <w:t xml:space="preserve"> 000.00 </w:t>
            </w:r>
          </w:p>
        </w:tc>
      </w:tr>
      <w:tr w:rsidR="00DD4933" w:rsidRPr="00961EC3" w:rsidTr="00CF1B5A">
        <w:tc>
          <w:tcPr>
            <w:tcW w:w="2268" w:type="dxa"/>
          </w:tcPr>
          <w:p w:rsidR="00DD4933" w:rsidRPr="00961EC3" w:rsidRDefault="00DD4933" w:rsidP="00CF1B5A">
            <w:pPr>
              <w:pStyle w:val="Sinespaciado"/>
              <w:jc w:val="both"/>
              <w:rPr>
                <w:rFonts w:ascii="Arial Narrow" w:hAnsi="Arial Narrow"/>
                <w:sz w:val="28"/>
                <w:szCs w:val="28"/>
              </w:rPr>
            </w:pPr>
            <w:r w:rsidRPr="00961EC3">
              <w:rPr>
                <w:rFonts w:ascii="Arial Narrow" w:hAnsi="Arial Narrow"/>
                <w:sz w:val="28"/>
                <w:szCs w:val="28"/>
              </w:rPr>
              <w:t>Daño moral</w:t>
            </w:r>
          </w:p>
        </w:tc>
        <w:tc>
          <w:tcPr>
            <w:tcW w:w="3685" w:type="dxa"/>
          </w:tcPr>
          <w:p w:rsidR="00DD4933" w:rsidRPr="00961EC3" w:rsidRDefault="00A36C5B" w:rsidP="00CF1B5A">
            <w:pPr>
              <w:pStyle w:val="Sinespaciado"/>
              <w:jc w:val="both"/>
              <w:rPr>
                <w:rFonts w:ascii="Arial Narrow" w:hAnsi="Arial Narrow"/>
                <w:sz w:val="28"/>
                <w:szCs w:val="28"/>
              </w:rPr>
            </w:pPr>
            <w:r>
              <w:rPr>
                <w:rFonts w:ascii="Arial Narrow" w:hAnsi="Arial Narrow"/>
                <w:sz w:val="28"/>
                <w:szCs w:val="28"/>
              </w:rPr>
              <w:t>(…)</w:t>
            </w:r>
          </w:p>
        </w:tc>
        <w:tc>
          <w:tcPr>
            <w:tcW w:w="1985" w:type="dxa"/>
          </w:tcPr>
          <w:p w:rsidR="00DD4933" w:rsidRPr="00961EC3" w:rsidRDefault="00DD4933" w:rsidP="00A36C5B">
            <w:pPr>
              <w:pStyle w:val="Sinespaciado"/>
              <w:jc w:val="right"/>
              <w:rPr>
                <w:rFonts w:ascii="Arial Narrow" w:hAnsi="Arial Narrow"/>
                <w:sz w:val="28"/>
                <w:szCs w:val="28"/>
              </w:rPr>
            </w:pPr>
            <w:r w:rsidRPr="00961EC3">
              <w:rPr>
                <w:rFonts w:ascii="Arial Narrow" w:hAnsi="Arial Narrow"/>
                <w:sz w:val="28"/>
                <w:szCs w:val="28"/>
              </w:rPr>
              <w:t xml:space="preserve">S/. </w:t>
            </w:r>
            <w:r w:rsidR="00A36C5B">
              <w:rPr>
                <w:rFonts w:ascii="Arial Narrow" w:hAnsi="Arial Narrow"/>
                <w:sz w:val="28"/>
                <w:szCs w:val="28"/>
              </w:rPr>
              <w:t>(…)</w:t>
            </w:r>
          </w:p>
        </w:tc>
      </w:tr>
      <w:tr w:rsidR="00DD4933" w:rsidRPr="00961EC3" w:rsidTr="00CF1B5A">
        <w:tc>
          <w:tcPr>
            <w:tcW w:w="5953" w:type="dxa"/>
            <w:gridSpan w:val="2"/>
          </w:tcPr>
          <w:p w:rsidR="00DD4933" w:rsidRPr="00961EC3" w:rsidRDefault="00DD4933" w:rsidP="00CF1B5A">
            <w:pPr>
              <w:pStyle w:val="Sinespaciado"/>
              <w:jc w:val="both"/>
              <w:rPr>
                <w:rFonts w:ascii="Arial Narrow" w:hAnsi="Arial Narrow"/>
                <w:sz w:val="28"/>
                <w:szCs w:val="28"/>
              </w:rPr>
            </w:pPr>
            <w:r w:rsidRPr="00961EC3">
              <w:rPr>
                <w:rFonts w:ascii="Arial Narrow" w:hAnsi="Arial Narrow"/>
                <w:sz w:val="28"/>
                <w:szCs w:val="28"/>
              </w:rPr>
              <w:t>Total indemnización</w:t>
            </w:r>
          </w:p>
        </w:tc>
        <w:tc>
          <w:tcPr>
            <w:tcW w:w="1985" w:type="dxa"/>
          </w:tcPr>
          <w:p w:rsidR="00DD4933" w:rsidRPr="00961EC3" w:rsidRDefault="00DD4933" w:rsidP="00A36C5B">
            <w:pPr>
              <w:pStyle w:val="Sinespaciado"/>
              <w:jc w:val="right"/>
              <w:rPr>
                <w:rFonts w:ascii="Arial Narrow" w:hAnsi="Arial Narrow"/>
                <w:sz w:val="28"/>
                <w:szCs w:val="28"/>
              </w:rPr>
            </w:pPr>
            <w:r w:rsidRPr="00961EC3">
              <w:rPr>
                <w:rFonts w:ascii="Arial Narrow" w:hAnsi="Arial Narrow"/>
                <w:sz w:val="28"/>
                <w:szCs w:val="28"/>
              </w:rPr>
              <w:t xml:space="preserve">S/. </w:t>
            </w:r>
            <w:r w:rsidR="00A36C5B">
              <w:rPr>
                <w:rFonts w:ascii="Arial Narrow" w:hAnsi="Arial Narrow"/>
                <w:sz w:val="28"/>
                <w:szCs w:val="28"/>
              </w:rPr>
              <w:t>(…)</w:t>
            </w:r>
          </w:p>
        </w:tc>
      </w:tr>
    </w:tbl>
    <w:p w:rsidR="00DD4933" w:rsidRDefault="00DD4933" w:rsidP="00DD4933">
      <w:pPr>
        <w:pStyle w:val="Sinespaciado"/>
        <w:jc w:val="both"/>
        <w:rPr>
          <w:rFonts w:ascii="Arial Narrow" w:hAnsi="Arial Narrow"/>
          <w:sz w:val="28"/>
          <w:szCs w:val="28"/>
        </w:rPr>
      </w:pPr>
    </w:p>
    <w:p w:rsidR="00DD4933" w:rsidRDefault="00DD4933" w:rsidP="00DD4933">
      <w:pPr>
        <w:pStyle w:val="Sinespaciado"/>
        <w:ind w:left="708"/>
        <w:jc w:val="both"/>
        <w:rPr>
          <w:rFonts w:ascii="Arial Narrow" w:hAnsi="Arial Narrow"/>
          <w:sz w:val="28"/>
          <w:szCs w:val="28"/>
        </w:rPr>
      </w:pPr>
      <w:r w:rsidRPr="00961EC3">
        <w:rPr>
          <w:rFonts w:ascii="Arial Narrow" w:hAnsi="Arial Narrow"/>
          <w:b/>
          <w:sz w:val="28"/>
          <w:szCs w:val="28"/>
        </w:rPr>
        <w:t>Como pretensión accesoria</w:t>
      </w:r>
      <w:r w:rsidRPr="00961EC3">
        <w:rPr>
          <w:rFonts w:ascii="Arial Narrow" w:hAnsi="Arial Narrow"/>
          <w:sz w:val="28"/>
          <w:szCs w:val="28"/>
        </w:rPr>
        <w:t>, solicito se disponga el pago de los intereses legales y costos del proceso</w:t>
      </w:r>
      <w:r>
        <w:rPr>
          <w:rStyle w:val="Refdenotaalpie"/>
          <w:rFonts w:ascii="Arial Narrow" w:hAnsi="Arial Narrow"/>
          <w:sz w:val="28"/>
          <w:szCs w:val="28"/>
        </w:rPr>
        <w:footnoteReference w:id="2"/>
      </w:r>
      <w:r w:rsidRPr="00961EC3">
        <w:rPr>
          <w:rFonts w:ascii="Arial Narrow" w:hAnsi="Arial Narrow"/>
          <w:sz w:val="28"/>
          <w:szCs w:val="28"/>
        </w:rPr>
        <w:t>.</w:t>
      </w:r>
    </w:p>
    <w:p w:rsidR="00DD4933" w:rsidRPr="00961EC3" w:rsidRDefault="00DD4933" w:rsidP="00DD4933">
      <w:pPr>
        <w:pStyle w:val="Sinespaciado"/>
        <w:ind w:left="708"/>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IV. FUNDAMENTOS FÁCTICOS</w:t>
      </w:r>
    </w:p>
    <w:p w:rsidR="00DD4933" w:rsidRPr="00961EC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lastRenderedPageBreak/>
        <w:t>IV.1. DATOS DE LA RELACIÓN LABORAL</w:t>
      </w:r>
    </w:p>
    <w:p w:rsidR="00DD4933" w:rsidRDefault="00DD4933" w:rsidP="00DD4933">
      <w:pPr>
        <w:pStyle w:val="Sinespaciado"/>
        <w:jc w:val="both"/>
        <w:rPr>
          <w:rFonts w:ascii="Arial Narrow" w:hAnsi="Arial Narrow"/>
          <w:sz w:val="28"/>
          <w:szCs w:val="28"/>
        </w:rPr>
      </w:pPr>
    </w:p>
    <w:tbl>
      <w:tblPr>
        <w:tblStyle w:val="Tablaconcuadrcula"/>
        <w:tblW w:w="0" w:type="auto"/>
        <w:tblInd w:w="704" w:type="dxa"/>
        <w:tblLook w:val="04A0" w:firstRow="1" w:lastRow="0" w:firstColumn="1" w:lastColumn="0" w:noHBand="0" w:noVBand="1"/>
      </w:tblPr>
      <w:tblGrid>
        <w:gridCol w:w="2552"/>
        <w:gridCol w:w="4394"/>
      </w:tblGrid>
      <w:tr w:rsidR="00DD4933" w:rsidTr="00CF1B5A">
        <w:tc>
          <w:tcPr>
            <w:tcW w:w="2552" w:type="dxa"/>
          </w:tcPr>
          <w:p w:rsidR="00DD4933" w:rsidRDefault="00DD4933" w:rsidP="00CF1B5A">
            <w:pPr>
              <w:pStyle w:val="Sinespaciado"/>
              <w:jc w:val="both"/>
              <w:rPr>
                <w:rFonts w:ascii="Arial Narrow" w:hAnsi="Arial Narrow"/>
                <w:sz w:val="28"/>
                <w:szCs w:val="28"/>
              </w:rPr>
            </w:pPr>
            <w:r w:rsidRPr="00961EC3">
              <w:rPr>
                <w:rFonts w:ascii="Arial Narrow" w:hAnsi="Arial Narrow"/>
                <w:sz w:val="28"/>
                <w:szCs w:val="28"/>
              </w:rPr>
              <w:t>Fecha de ingreso</w:t>
            </w:r>
          </w:p>
        </w:tc>
        <w:tc>
          <w:tcPr>
            <w:tcW w:w="4394" w:type="dxa"/>
          </w:tcPr>
          <w:p w:rsidR="00DD4933" w:rsidRDefault="00B64D2D" w:rsidP="00CF1B5A">
            <w:pPr>
              <w:pStyle w:val="Sinespaciado"/>
              <w:jc w:val="both"/>
              <w:rPr>
                <w:rFonts w:ascii="Arial Narrow" w:hAnsi="Arial Narrow"/>
                <w:sz w:val="28"/>
                <w:szCs w:val="28"/>
              </w:rPr>
            </w:pPr>
            <w:r>
              <w:rPr>
                <w:rFonts w:ascii="Arial Narrow" w:hAnsi="Arial Narrow"/>
                <w:sz w:val="28"/>
                <w:szCs w:val="28"/>
              </w:rPr>
              <w:t>(…)</w:t>
            </w:r>
          </w:p>
        </w:tc>
      </w:tr>
      <w:tr w:rsidR="00DD4933" w:rsidTr="00CF1B5A">
        <w:tc>
          <w:tcPr>
            <w:tcW w:w="2552" w:type="dxa"/>
          </w:tcPr>
          <w:p w:rsidR="00DD4933" w:rsidRDefault="00DD4933" w:rsidP="00CF1B5A">
            <w:pPr>
              <w:pStyle w:val="Sinespaciado"/>
              <w:jc w:val="both"/>
              <w:rPr>
                <w:rFonts w:ascii="Arial Narrow" w:hAnsi="Arial Narrow"/>
                <w:sz w:val="28"/>
                <w:szCs w:val="28"/>
              </w:rPr>
            </w:pPr>
            <w:r w:rsidRPr="00961EC3">
              <w:rPr>
                <w:rFonts w:ascii="Arial Narrow" w:hAnsi="Arial Narrow"/>
                <w:sz w:val="28"/>
                <w:szCs w:val="28"/>
              </w:rPr>
              <w:t>Fecha de cese</w:t>
            </w:r>
          </w:p>
        </w:tc>
        <w:tc>
          <w:tcPr>
            <w:tcW w:w="4394" w:type="dxa"/>
          </w:tcPr>
          <w:p w:rsidR="00DD4933" w:rsidRDefault="00B64D2D" w:rsidP="00CF1B5A">
            <w:pPr>
              <w:pStyle w:val="Sinespaciado"/>
              <w:jc w:val="both"/>
              <w:rPr>
                <w:rFonts w:ascii="Arial Narrow" w:hAnsi="Arial Narrow"/>
                <w:sz w:val="28"/>
                <w:szCs w:val="28"/>
              </w:rPr>
            </w:pPr>
            <w:r>
              <w:rPr>
                <w:rFonts w:ascii="Arial Narrow" w:hAnsi="Arial Narrow"/>
                <w:sz w:val="28"/>
                <w:szCs w:val="28"/>
              </w:rPr>
              <w:t>Sigue laborando</w:t>
            </w:r>
          </w:p>
        </w:tc>
      </w:tr>
      <w:tr w:rsidR="00DD4933" w:rsidTr="00CF1B5A">
        <w:tc>
          <w:tcPr>
            <w:tcW w:w="2552" w:type="dxa"/>
          </w:tcPr>
          <w:p w:rsidR="00DD4933" w:rsidRDefault="00DD4933" w:rsidP="00CF1B5A">
            <w:pPr>
              <w:pStyle w:val="Sinespaciado"/>
              <w:jc w:val="both"/>
              <w:rPr>
                <w:rFonts w:ascii="Arial Narrow" w:hAnsi="Arial Narrow"/>
                <w:sz w:val="28"/>
                <w:szCs w:val="28"/>
              </w:rPr>
            </w:pPr>
            <w:r w:rsidRPr="00961EC3">
              <w:rPr>
                <w:rFonts w:ascii="Arial Narrow" w:hAnsi="Arial Narrow"/>
                <w:sz w:val="28"/>
                <w:szCs w:val="28"/>
              </w:rPr>
              <w:t>Motivo de cese</w:t>
            </w:r>
          </w:p>
        </w:tc>
        <w:tc>
          <w:tcPr>
            <w:tcW w:w="4394" w:type="dxa"/>
          </w:tcPr>
          <w:p w:rsidR="00DD4933" w:rsidRDefault="00B64D2D" w:rsidP="00CF1B5A">
            <w:pPr>
              <w:pStyle w:val="Sinespaciado"/>
              <w:jc w:val="both"/>
              <w:rPr>
                <w:rFonts w:ascii="Arial Narrow" w:hAnsi="Arial Narrow"/>
                <w:sz w:val="28"/>
                <w:szCs w:val="28"/>
              </w:rPr>
            </w:pPr>
            <w:r>
              <w:rPr>
                <w:rFonts w:ascii="Arial Narrow" w:hAnsi="Arial Narrow"/>
                <w:sz w:val="28"/>
                <w:szCs w:val="28"/>
              </w:rPr>
              <w:t>S</w:t>
            </w:r>
            <w:r w:rsidR="00DD4933" w:rsidRPr="00961EC3">
              <w:rPr>
                <w:rFonts w:ascii="Arial Narrow" w:hAnsi="Arial Narrow"/>
                <w:sz w:val="28"/>
                <w:szCs w:val="28"/>
              </w:rPr>
              <w:t>igue laborando</w:t>
            </w:r>
          </w:p>
        </w:tc>
      </w:tr>
      <w:tr w:rsidR="00DD4933" w:rsidTr="00CF1B5A">
        <w:tc>
          <w:tcPr>
            <w:tcW w:w="2552" w:type="dxa"/>
          </w:tcPr>
          <w:p w:rsidR="00DD4933" w:rsidRDefault="00DD4933" w:rsidP="00CF1B5A">
            <w:pPr>
              <w:pStyle w:val="Sinespaciado"/>
              <w:jc w:val="both"/>
              <w:rPr>
                <w:rFonts w:ascii="Arial Narrow" w:hAnsi="Arial Narrow"/>
                <w:sz w:val="28"/>
                <w:szCs w:val="28"/>
              </w:rPr>
            </w:pPr>
            <w:r w:rsidRPr="00961EC3">
              <w:rPr>
                <w:rFonts w:ascii="Arial Narrow" w:hAnsi="Arial Narrow"/>
                <w:sz w:val="28"/>
                <w:szCs w:val="28"/>
              </w:rPr>
              <w:t>Cargo desempeñado</w:t>
            </w:r>
          </w:p>
        </w:tc>
        <w:tc>
          <w:tcPr>
            <w:tcW w:w="4394" w:type="dxa"/>
          </w:tcPr>
          <w:p w:rsidR="00DD4933" w:rsidRDefault="00B64D2D" w:rsidP="00CF1B5A">
            <w:pPr>
              <w:pStyle w:val="Sinespaciado"/>
              <w:jc w:val="both"/>
              <w:rPr>
                <w:rFonts w:ascii="Arial Narrow" w:hAnsi="Arial Narrow"/>
                <w:sz w:val="28"/>
                <w:szCs w:val="28"/>
              </w:rPr>
            </w:pPr>
            <w:r>
              <w:rPr>
                <w:rFonts w:ascii="Arial Narrow" w:hAnsi="Arial Narrow"/>
                <w:sz w:val="28"/>
                <w:szCs w:val="28"/>
              </w:rPr>
              <w:t>(…)</w:t>
            </w:r>
          </w:p>
        </w:tc>
      </w:tr>
      <w:tr w:rsidR="00DD4933" w:rsidTr="00CF1B5A">
        <w:tc>
          <w:tcPr>
            <w:tcW w:w="2552" w:type="dxa"/>
          </w:tcPr>
          <w:p w:rsidR="00DD4933" w:rsidRDefault="00DD4933" w:rsidP="00CF1B5A">
            <w:pPr>
              <w:pStyle w:val="Sinespaciado"/>
              <w:jc w:val="both"/>
              <w:rPr>
                <w:rFonts w:ascii="Arial Narrow" w:hAnsi="Arial Narrow"/>
                <w:sz w:val="28"/>
                <w:szCs w:val="28"/>
              </w:rPr>
            </w:pPr>
            <w:r w:rsidRPr="00961EC3">
              <w:rPr>
                <w:rFonts w:ascii="Arial Narrow" w:hAnsi="Arial Narrow"/>
                <w:sz w:val="28"/>
                <w:szCs w:val="28"/>
              </w:rPr>
              <w:t>Tipo de Remuneración</w:t>
            </w:r>
          </w:p>
        </w:tc>
        <w:tc>
          <w:tcPr>
            <w:tcW w:w="4394" w:type="dxa"/>
          </w:tcPr>
          <w:p w:rsidR="00DD4933" w:rsidRDefault="00B64D2D" w:rsidP="00CF1B5A">
            <w:pPr>
              <w:pStyle w:val="Sinespaciado"/>
              <w:jc w:val="both"/>
              <w:rPr>
                <w:rFonts w:ascii="Arial Narrow" w:hAnsi="Arial Narrow"/>
                <w:sz w:val="28"/>
                <w:szCs w:val="28"/>
              </w:rPr>
            </w:pPr>
            <w:r>
              <w:rPr>
                <w:rFonts w:ascii="Arial Narrow" w:hAnsi="Arial Narrow"/>
                <w:sz w:val="28"/>
                <w:szCs w:val="28"/>
              </w:rPr>
              <w:t>F</w:t>
            </w:r>
            <w:r w:rsidR="00DD4933">
              <w:rPr>
                <w:rFonts w:ascii="Arial Narrow" w:hAnsi="Arial Narrow"/>
                <w:sz w:val="28"/>
                <w:szCs w:val="28"/>
              </w:rPr>
              <w:t>ija</w:t>
            </w:r>
          </w:p>
        </w:tc>
      </w:tr>
    </w:tbl>
    <w:p w:rsidR="00DD493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IV.2. JUSTIFICACIÓN DEL CONTENIDO DEL PETITORIO</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1. La demandante ha prestado servicios desde su fecha de ingreso el 08 de junio de 2007 hasta el 03 de enero de 2011.</w:t>
      </w:r>
    </w:p>
    <w:p w:rsidR="00DD4933" w:rsidRDefault="00DD4933" w:rsidP="00DD4933">
      <w:pPr>
        <w:pStyle w:val="Sinespaciado"/>
        <w:jc w:val="both"/>
        <w:rPr>
          <w:rFonts w:ascii="Arial Narrow" w:hAnsi="Arial Narrow"/>
          <w:sz w:val="28"/>
          <w:szCs w:val="28"/>
        </w:rPr>
      </w:pPr>
    </w:p>
    <w:p w:rsidR="00DD4933" w:rsidRPr="00EF361B" w:rsidRDefault="00DD4933" w:rsidP="00DD4933">
      <w:pPr>
        <w:pStyle w:val="Sinespaciado"/>
        <w:jc w:val="both"/>
        <w:rPr>
          <w:rFonts w:ascii="Arial Narrow" w:hAnsi="Arial Narrow"/>
          <w:i/>
          <w:sz w:val="28"/>
          <w:szCs w:val="28"/>
        </w:rPr>
      </w:pPr>
      <w:r w:rsidRPr="00961EC3">
        <w:rPr>
          <w:rFonts w:ascii="Arial Narrow" w:hAnsi="Arial Narrow"/>
          <w:sz w:val="28"/>
          <w:szCs w:val="28"/>
        </w:rPr>
        <w:t xml:space="preserve">2. Habiendo sido despedida injustamente a partir del 03 de enero de 2011, inicie un proceso contencioso administrativo laboral, que me fue desfavorable en primera y segunda instancia, siendo que, en casación, se emitió la Sentencia de Casación </w:t>
      </w:r>
      <w:r w:rsidR="00B64D2D">
        <w:rPr>
          <w:rFonts w:ascii="Arial Narrow" w:hAnsi="Arial Narrow"/>
          <w:sz w:val="28"/>
          <w:szCs w:val="28"/>
        </w:rPr>
        <w:t>(…)</w:t>
      </w:r>
      <w:r w:rsidRPr="00961EC3">
        <w:rPr>
          <w:rFonts w:ascii="Arial Narrow" w:hAnsi="Arial Narrow"/>
          <w:sz w:val="28"/>
          <w:szCs w:val="28"/>
        </w:rPr>
        <w:t xml:space="preserve"> que en su parte resolutiva indica lo siguiente</w:t>
      </w:r>
      <w:r w:rsidR="00B64D2D">
        <w:rPr>
          <w:rFonts w:ascii="Arial Narrow" w:hAnsi="Arial Narrow"/>
          <w:sz w:val="28"/>
          <w:szCs w:val="28"/>
        </w:rPr>
        <w:t xml:space="preserve">: </w:t>
      </w:r>
      <w:r w:rsidRPr="00EF361B">
        <w:rPr>
          <w:rFonts w:ascii="Arial Narrow" w:hAnsi="Arial Narrow"/>
          <w:i/>
          <w:sz w:val="28"/>
          <w:szCs w:val="28"/>
        </w:rPr>
        <w:t>“[…] REFORMÁNDOLA declararon FUNDADA EN PARTE la misma; en consecuencia, NULA las resoluciones administrativas impugnadas y ORDENARON que la demandante sea repuesta en calidad de trabajadora contratada permanente en el mismo cargo que venía desempeñando, o en otro de similar nivel o categoría, bajo el régimen laboral regulado por el Decreto Legislativo 276 […]”</w:t>
      </w:r>
    </w:p>
    <w:p w:rsidR="00DD493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 xml:space="preserve">3. Emitida esta sentencia de casación, se procedió a su ejecución, siendo que con fecha 27 de setiembre de 2018 se </w:t>
      </w:r>
      <w:r>
        <w:rPr>
          <w:rFonts w:ascii="Arial Narrow" w:hAnsi="Arial Narrow"/>
          <w:sz w:val="28"/>
          <w:szCs w:val="28"/>
        </w:rPr>
        <w:t>produce</w:t>
      </w:r>
      <w:r w:rsidRPr="00961EC3">
        <w:rPr>
          <w:rFonts w:ascii="Arial Narrow" w:hAnsi="Arial Narrow"/>
          <w:sz w:val="28"/>
          <w:szCs w:val="28"/>
        </w:rPr>
        <w:t xml:space="preserve"> la reincorporación de la demandante</w:t>
      </w:r>
      <w:r>
        <w:rPr>
          <w:rFonts w:ascii="Arial Narrow" w:hAnsi="Arial Narrow"/>
          <w:sz w:val="28"/>
          <w:szCs w:val="28"/>
        </w:rPr>
        <w:t xml:space="preserve"> en su puesto de trabajo</w:t>
      </w:r>
      <w:r w:rsidRPr="00961EC3">
        <w:rPr>
          <w:rFonts w:ascii="Arial Narrow" w:hAnsi="Arial Narrow"/>
          <w:sz w:val="28"/>
          <w:szCs w:val="28"/>
        </w:rPr>
        <w:t>.</w:t>
      </w:r>
    </w:p>
    <w:p w:rsidR="00DD493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4. De esta manera, tenemos que la demandante no prestó servicios injustamente desde el 03 de enero de 2011 hasta el 27 de setiembre de 2018, generándosele daños y perjuicios al no haber percibido remuneraciones durante dicho periodo.</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5. El tiempo en el que se generó daños y perjuicios es de 07 años, 08 meses y 24 días; asimismo, al momento de mi cese ilegal percibía una remuneración de 1, 500.00 soles, suma dineraria que fue la misma que percibí al momento de mi reincorporación.</w:t>
      </w:r>
    </w:p>
    <w:p w:rsidR="00DD4933" w:rsidRPr="00961EC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6. Conforme a esto, procedemos a establecer los elementos de la responsabilidad civil contractual en el presente caso:</w:t>
      </w:r>
    </w:p>
    <w:p w:rsidR="00DD493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sz w:val="28"/>
          <w:szCs w:val="28"/>
        </w:rPr>
      </w:pPr>
      <w:r w:rsidRPr="00EF361B">
        <w:rPr>
          <w:rFonts w:ascii="Arial Narrow" w:hAnsi="Arial Narrow"/>
          <w:b/>
          <w:sz w:val="28"/>
          <w:szCs w:val="28"/>
        </w:rPr>
        <w:lastRenderedPageBreak/>
        <w:t>6.1. Conducta</w:t>
      </w:r>
      <w:r w:rsidRPr="00961EC3">
        <w:rPr>
          <w:rFonts w:ascii="Arial Narrow" w:hAnsi="Arial Narrow"/>
          <w:sz w:val="28"/>
          <w:szCs w:val="28"/>
        </w:rPr>
        <w:t>. La Municipalidad demandada es quien cesó indebidamente de su puesto de trabajo a la demandante conforme se podrá verificar de la Sentencia de Casación que adjunto a la presente.</w:t>
      </w:r>
    </w:p>
    <w:p w:rsidR="00DD493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sz w:val="28"/>
          <w:szCs w:val="28"/>
        </w:rPr>
      </w:pPr>
      <w:r w:rsidRPr="00EF361B">
        <w:rPr>
          <w:rFonts w:ascii="Arial Narrow" w:hAnsi="Arial Narrow"/>
          <w:b/>
          <w:sz w:val="28"/>
          <w:szCs w:val="28"/>
        </w:rPr>
        <w:t>6.2. Antijuricidad</w:t>
      </w:r>
      <w:r w:rsidRPr="00961EC3">
        <w:rPr>
          <w:rFonts w:ascii="Arial Narrow" w:hAnsi="Arial Narrow"/>
          <w:sz w:val="28"/>
          <w:szCs w:val="28"/>
        </w:rPr>
        <w:t>. Conforme a lo indicado en la Sentencia de Casación que adjunto a la presente, la municipalidad despidió indebidamente a la demandante, por lo que se dispuso su reposición a su puesto de trabajo.</w:t>
      </w:r>
    </w:p>
    <w:p w:rsidR="00DD493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6.3. Factor de Atribución</w:t>
      </w:r>
      <w:r w:rsidRPr="00961EC3">
        <w:rPr>
          <w:rFonts w:ascii="Arial Narrow" w:hAnsi="Arial Narrow"/>
          <w:sz w:val="28"/>
          <w:szCs w:val="28"/>
        </w:rPr>
        <w:t>. Estando a lo indicado en la Sentencia de Casación la municipalidad demandada, su conducta fue dolosa, por cuanto la municipalidad actuó con conocimiento y voluntad que cesaba a la demandante.</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6.4. Causalidad</w:t>
      </w:r>
      <w:r w:rsidRPr="00961EC3">
        <w:rPr>
          <w:rFonts w:ascii="Arial Narrow" w:hAnsi="Arial Narrow"/>
          <w:sz w:val="28"/>
          <w:szCs w:val="28"/>
        </w:rPr>
        <w:t>. Existe una relación causal entre la conducta antijurídica y dolosa de la municipalidad con los daños causados a la demandante.</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6.5. Daños</w:t>
      </w:r>
      <w:r w:rsidRPr="00961EC3">
        <w:rPr>
          <w:rFonts w:ascii="Arial Narrow" w:hAnsi="Arial Narrow"/>
          <w:sz w:val="28"/>
          <w:szCs w:val="28"/>
        </w:rPr>
        <w:t>. En el presente caso, se me han causados los siguientes daños:</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a) Daño emergente</w:t>
      </w:r>
      <w:r w:rsidRPr="00961EC3">
        <w:rPr>
          <w:rFonts w:ascii="Arial Narrow" w:hAnsi="Arial Narrow"/>
          <w:sz w:val="28"/>
          <w:szCs w:val="28"/>
        </w:rPr>
        <w:t xml:space="preserve">. Conforme a la Tabla de Honorarios del Colegio de Abogados de Lima – CAL, el costo promedio de los horarios de abogado es el 10% de una UIT por instancia y casación, la UIT para el año 2020 asciende a la suma de 4 300 soles, siendo su 10% 430 </w:t>
      </w:r>
      <w:r>
        <w:rPr>
          <w:rFonts w:ascii="Arial Narrow" w:hAnsi="Arial Narrow"/>
          <w:sz w:val="28"/>
          <w:szCs w:val="28"/>
        </w:rPr>
        <w:t xml:space="preserve">soles que </w:t>
      </w:r>
      <w:r w:rsidRPr="00961EC3">
        <w:rPr>
          <w:rFonts w:ascii="Arial Narrow" w:hAnsi="Arial Narrow"/>
          <w:sz w:val="28"/>
          <w:szCs w:val="28"/>
        </w:rPr>
        <w:t>multiplicado por dos (2) instancias y una (1) casación, asciende a 1 290 soles.</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b) Lucro Cesante</w:t>
      </w:r>
      <w:r w:rsidRPr="00961EC3">
        <w:rPr>
          <w:rFonts w:ascii="Arial Narrow" w:hAnsi="Arial Narrow"/>
          <w:sz w:val="28"/>
          <w:szCs w:val="28"/>
        </w:rPr>
        <w:t>. Siendo que la demandante estuvo sin trabajar por 7 años 8 meses, que es equivalente a 92</w:t>
      </w:r>
      <w:r>
        <w:rPr>
          <w:rFonts w:ascii="Arial Narrow" w:hAnsi="Arial Narrow"/>
          <w:sz w:val="28"/>
          <w:szCs w:val="28"/>
        </w:rPr>
        <w:t xml:space="preserve"> meses</w:t>
      </w:r>
      <w:r w:rsidRPr="00961EC3">
        <w:rPr>
          <w:rFonts w:ascii="Arial Narrow" w:hAnsi="Arial Narrow"/>
          <w:sz w:val="28"/>
          <w:szCs w:val="28"/>
        </w:rPr>
        <w:t>, estos se multiplicarán por la remuneración mensual de 1 500.00 soles, dando un monto por lucro cesante ascendente a la suma de 138 000 soles.</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EF361B">
        <w:rPr>
          <w:rFonts w:ascii="Arial Narrow" w:hAnsi="Arial Narrow"/>
          <w:b/>
          <w:sz w:val="28"/>
          <w:szCs w:val="28"/>
        </w:rPr>
        <w:t>c) Daño moral</w:t>
      </w:r>
      <w:r w:rsidRPr="00961EC3">
        <w:rPr>
          <w:rFonts w:ascii="Arial Narrow" w:hAnsi="Arial Narrow"/>
          <w:sz w:val="28"/>
          <w:szCs w:val="28"/>
        </w:rPr>
        <w:t>. Al momento de mi cese ten</w:t>
      </w:r>
      <w:r w:rsidR="00E13D2E">
        <w:rPr>
          <w:rFonts w:ascii="Arial Narrow" w:hAnsi="Arial Narrow"/>
          <w:sz w:val="28"/>
          <w:szCs w:val="28"/>
        </w:rPr>
        <w:t>ía a mi esposa</w:t>
      </w:r>
      <w:r w:rsidRPr="00961EC3">
        <w:rPr>
          <w:rFonts w:ascii="Arial Narrow" w:hAnsi="Arial Narrow"/>
          <w:sz w:val="28"/>
          <w:szCs w:val="28"/>
        </w:rPr>
        <w:t xml:space="preserve"> y </w:t>
      </w:r>
      <w:r w:rsidR="00E13D2E">
        <w:rPr>
          <w:rFonts w:ascii="Arial Narrow" w:hAnsi="Arial Narrow"/>
          <w:sz w:val="28"/>
          <w:szCs w:val="28"/>
        </w:rPr>
        <w:t>tres</w:t>
      </w:r>
      <w:r w:rsidRPr="00961EC3">
        <w:rPr>
          <w:rFonts w:ascii="Arial Narrow" w:hAnsi="Arial Narrow"/>
          <w:sz w:val="28"/>
          <w:szCs w:val="28"/>
        </w:rPr>
        <w:t xml:space="preserve"> hijos menores de edad conforme a las partidas que adjunto, por lo que valúo el daño moral tomando en cuenta la Remuneración Mínima Vital para el 2020 en la suma de 930 soles, que lo multiplicamos por 12 meses, dando un monto de 11 160 soles.</w:t>
      </w:r>
    </w:p>
    <w:p w:rsidR="00DD4933" w:rsidRPr="00961EC3" w:rsidRDefault="00DD4933" w:rsidP="00DD4933">
      <w:pPr>
        <w:pStyle w:val="Sinespaciado"/>
        <w:jc w:val="both"/>
        <w:rPr>
          <w:rFonts w:ascii="Arial Narrow" w:hAnsi="Arial Narrow"/>
          <w:sz w:val="28"/>
          <w:szCs w:val="28"/>
        </w:rPr>
      </w:pP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 xml:space="preserve">Sumados los daños solicitados ascienden a la suma </w:t>
      </w:r>
      <w:r>
        <w:rPr>
          <w:rFonts w:ascii="Arial Narrow" w:hAnsi="Arial Narrow"/>
          <w:sz w:val="28"/>
          <w:szCs w:val="28"/>
        </w:rPr>
        <w:t xml:space="preserve">total </w:t>
      </w:r>
      <w:r w:rsidRPr="00961EC3">
        <w:rPr>
          <w:rFonts w:ascii="Arial Narrow" w:hAnsi="Arial Narrow"/>
          <w:sz w:val="28"/>
          <w:szCs w:val="28"/>
        </w:rPr>
        <w:t xml:space="preserve">de </w:t>
      </w:r>
      <w:r w:rsidR="00E13D2E">
        <w:rPr>
          <w:rFonts w:ascii="Arial Narrow" w:hAnsi="Arial Narrow"/>
          <w:sz w:val="28"/>
          <w:szCs w:val="28"/>
        </w:rPr>
        <w:t>(…)</w:t>
      </w:r>
      <w:r w:rsidRPr="00961EC3">
        <w:rPr>
          <w:rFonts w:ascii="Arial Narrow" w:hAnsi="Arial Narrow"/>
          <w:sz w:val="28"/>
          <w:szCs w:val="28"/>
        </w:rPr>
        <w:t xml:space="preserve"> soles. </w:t>
      </w:r>
    </w:p>
    <w:p w:rsidR="00DD493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V. FUNDAMENTACIÓN JURÍDICA</w:t>
      </w:r>
    </w:p>
    <w:p w:rsidR="00DD4933" w:rsidRPr="00EF4E1D" w:rsidRDefault="00DD4933" w:rsidP="00DD4933">
      <w:pPr>
        <w:pStyle w:val="Sinespaciado"/>
        <w:jc w:val="both"/>
        <w:rPr>
          <w:rFonts w:ascii="Arial Narrow" w:hAnsi="Arial Narrow"/>
          <w:i/>
          <w:sz w:val="28"/>
          <w:szCs w:val="28"/>
        </w:rPr>
      </w:pPr>
      <w:r w:rsidRPr="00961EC3">
        <w:rPr>
          <w:rFonts w:ascii="Arial Narrow" w:hAnsi="Arial Narrow"/>
          <w:sz w:val="28"/>
          <w:szCs w:val="28"/>
        </w:rPr>
        <w:t xml:space="preserve">La Casación Laboral 23054-2018 Lima de 21 de enero de 2020 cuya sumilla indica </w:t>
      </w:r>
      <w:r w:rsidRPr="00EF4E1D">
        <w:rPr>
          <w:rFonts w:ascii="Arial Narrow" w:hAnsi="Arial Narrow"/>
          <w:i/>
          <w:sz w:val="28"/>
          <w:szCs w:val="28"/>
        </w:rPr>
        <w:t xml:space="preserve">“La indemnización por lucro cesante no puede ser equiparable las remuneraciones devengadas, pues ostentan una naturaleza jurídica distinta, de conformidad con el V Pleno Supremo en materia laboral. Asimismo, el Juez puede fijar el monto </w:t>
      </w:r>
      <w:r w:rsidRPr="00EF4E1D">
        <w:rPr>
          <w:rFonts w:ascii="Arial Narrow" w:hAnsi="Arial Narrow"/>
          <w:i/>
          <w:sz w:val="28"/>
          <w:szCs w:val="28"/>
        </w:rPr>
        <w:lastRenderedPageBreak/>
        <w:t>indemnizatorio, bajo una valoración equitativa, de acuerdo a lo previsto en el artículo 1332 del Código Civil en los casos donde exista una dificultad para acreditar el daño, de acuerdo a lo previsto en el artículo 1332 del Código Civil, sin embargo, dicha facultad no debe interpretarse extensivamente para la sustitución de todas las comprobaciones alegadas por las partes”</w:t>
      </w:r>
    </w:p>
    <w:p w:rsidR="00DD493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VI. VÍA PROCEDIMENTAL</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Corresponde a la presente demanda la vía del proceso ordinario laboral, conforme al literal b), numeral 1 del artículo 2 de la Ley 29497 – Nueva Ley Procesal de Trabajo – que indica</w:t>
      </w:r>
      <w:r>
        <w:rPr>
          <w:rFonts w:ascii="Arial Narrow" w:hAnsi="Arial Narrow"/>
          <w:sz w:val="28"/>
          <w:szCs w:val="28"/>
        </w:rPr>
        <w:t xml:space="preserve"> </w:t>
      </w:r>
      <w:r w:rsidRPr="00EF4E1D">
        <w:rPr>
          <w:rFonts w:ascii="Arial Narrow" w:hAnsi="Arial Narrow"/>
          <w:i/>
          <w:sz w:val="28"/>
          <w:szCs w:val="28"/>
        </w:rPr>
        <w:t xml:space="preserve">“Los juzgados especializados de trabajo conocen de los siguientes procesos: 1. En </w:t>
      </w:r>
      <w:r w:rsidRPr="00EF4E1D">
        <w:rPr>
          <w:rFonts w:ascii="Arial Narrow" w:hAnsi="Arial Narrow"/>
          <w:b/>
          <w:i/>
          <w:sz w:val="28"/>
          <w:szCs w:val="28"/>
        </w:rPr>
        <w:t>proceso ordinario laboral</w:t>
      </w:r>
      <w:r w:rsidRPr="00EF4E1D">
        <w:rPr>
          <w:rFonts w:ascii="Arial Narrow" w:hAnsi="Arial Narrow"/>
          <w:i/>
          <w:sz w:val="28"/>
          <w:szCs w:val="28"/>
        </w:rPr>
        <w:t xml:space="preserve"> […] b) La responsabilidad por daño patrimonial o extrapatrimonial, incurrida por cualquiera de las partes involucradas en la prestación personal de servicios, o terceros en cuyo favor se presta o prestó el servicio”</w:t>
      </w:r>
      <w:r w:rsidRPr="00961EC3">
        <w:rPr>
          <w:rFonts w:ascii="Arial Narrow" w:hAnsi="Arial Narrow"/>
          <w:sz w:val="28"/>
          <w:szCs w:val="28"/>
        </w:rPr>
        <w:t>.</w:t>
      </w:r>
    </w:p>
    <w:p w:rsidR="00DD493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VII. MONTO DEL PETITORIO</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 xml:space="preserve">El monto del petitorio asciende a la suma de </w:t>
      </w:r>
      <w:r w:rsidR="00E13D2E">
        <w:rPr>
          <w:rFonts w:ascii="Arial Narrow" w:hAnsi="Arial Narrow"/>
          <w:sz w:val="28"/>
          <w:szCs w:val="28"/>
        </w:rPr>
        <w:t>(…)</w:t>
      </w:r>
      <w:r w:rsidRPr="00961EC3">
        <w:rPr>
          <w:rFonts w:ascii="Arial Narrow" w:hAnsi="Arial Narrow"/>
          <w:sz w:val="28"/>
          <w:szCs w:val="28"/>
        </w:rPr>
        <w:t xml:space="preserve"> soles, más intereses</w:t>
      </w:r>
      <w:r w:rsidR="00D05789">
        <w:rPr>
          <w:rFonts w:ascii="Arial Narrow" w:hAnsi="Arial Narrow"/>
          <w:sz w:val="28"/>
          <w:szCs w:val="28"/>
        </w:rPr>
        <w:t xml:space="preserve"> legales y</w:t>
      </w:r>
      <w:r w:rsidRPr="00961EC3">
        <w:rPr>
          <w:rFonts w:ascii="Arial Narrow" w:hAnsi="Arial Narrow"/>
          <w:sz w:val="28"/>
          <w:szCs w:val="28"/>
        </w:rPr>
        <w:t xml:space="preserve"> costos del proceso.</w:t>
      </w:r>
    </w:p>
    <w:p w:rsidR="00DD4933" w:rsidRPr="00961EC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VIII. MEDIOS PROBATORIOS</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 xml:space="preserve">1. Copia de la Sentencia de Casación </w:t>
      </w:r>
      <w:r w:rsidR="00E13D2E">
        <w:rPr>
          <w:rFonts w:ascii="Arial Narrow" w:hAnsi="Arial Narrow"/>
          <w:sz w:val="28"/>
          <w:szCs w:val="28"/>
        </w:rPr>
        <w:t>[…]</w:t>
      </w:r>
      <w:r w:rsidRPr="00961EC3">
        <w:rPr>
          <w:rFonts w:ascii="Arial Narrow" w:hAnsi="Arial Narrow"/>
          <w:sz w:val="28"/>
          <w:szCs w:val="28"/>
        </w:rPr>
        <w:t xml:space="preserve"> que en su parte resolutiva indica lo siguiente “[…] REFORMÁNDOLA declararon FUNDADA EN PARTE la misma; en consecuencia, NULA las resoluciones administrativas impugnadas y ORDENARON que la demandante sea repuesta en calidad de trabajadora contratada permanente en el mismo cargo que venía desempeñando, o en otro de similar nivel o categoría, bajo el régimen laboral regulado por el Decreto Legislativo 276 […]” con la finalidad de acreditar que la fecha de mi despido se dio el 03 de enero de 2011.</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2. Copia del Acta de Reincorporación con la finalidad de acreditar mi reincorporación el 27 de setiembre de 2018.</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3. Copia de mis Recibos por Honorarios antes de mi despido de 03 de enero de 2011 con la finalidad de acreditar mi remuneración al momento de mi cese</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4. Copia de mis Boletas de pago posteriores a mi reposición de 27 de setiembre de 2018 con la finalidad de acreditar mi remuneración al momento de mi reincorporación.</w:t>
      </w:r>
    </w:p>
    <w:p w:rsidR="00DD4933" w:rsidRPr="00961EC3" w:rsidRDefault="00DD4933" w:rsidP="00DD4933">
      <w:pPr>
        <w:pStyle w:val="Sinespaciado"/>
        <w:jc w:val="both"/>
        <w:rPr>
          <w:rFonts w:ascii="Arial Narrow" w:hAnsi="Arial Narrow"/>
          <w:sz w:val="28"/>
          <w:szCs w:val="28"/>
        </w:rPr>
      </w:pPr>
      <w:r>
        <w:rPr>
          <w:rFonts w:ascii="Arial Narrow" w:hAnsi="Arial Narrow"/>
          <w:sz w:val="28"/>
          <w:szCs w:val="28"/>
        </w:rPr>
        <w:t xml:space="preserve">5. Acta de Matrimonio y </w:t>
      </w:r>
      <w:r w:rsidR="00E13D2E">
        <w:rPr>
          <w:rFonts w:ascii="Arial Narrow" w:hAnsi="Arial Narrow"/>
          <w:sz w:val="28"/>
          <w:szCs w:val="28"/>
        </w:rPr>
        <w:t>tres (3</w:t>
      </w:r>
      <w:r>
        <w:rPr>
          <w:rFonts w:ascii="Arial Narrow" w:hAnsi="Arial Narrow"/>
          <w:sz w:val="28"/>
          <w:szCs w:val="28"/>
        </w:rPr>
        <w:t>) Acta</w:t>
      </w:r>
      <w:r w:rsidR="00E13D2E">
        <w:rPr>
          <w:rFonts w:ascii="Arial Narrow" w:hAnsi="Arial Narrow"/>
          <w:sz w:val="28"/>
          <w:szCs w:val="28"/>
        </w:rPr>
        <w:t>s</w:t>
      </w:r>
      <w:r>
        <w:rPr>
          <w:rFonts w:ascii="Arial Narrow" w:hAnsi="Arial Narrow"/>
          <w:sz w:val="28"/>
          <w:szCs w:val="28"/>
        </w:rPr>
        <w:t xml:space="preserve"> de Nacimiento de mis hijos con la finalidad de acreditar el daño moral que se me causó al ser despedida con familia a cargo.</w:t>
      </w:r>
    </w:p>
    <w:p w:rsidR="00DD4933" w:rsidRPr="00961EC3" w:rsidRDefault="00D05789" w:rsidP="00DD4933">
      <w:pPr>
        <w:pStyle w:val="Sinespaciado"/>
        <w:jc w:val="both"/>
        <w:rPr>
          <w:rFonts w:ascii="Arial Narrow" w:hAnsi="Arial Narrow"/>
          <w:sz w:val="28"/>
          <w:szCs w:val="28"/>
        </w:rPr>
      </w:pPr>
      <w:r>
        <w:rPr>
          <w:rFonts w:ascii="Arial Narrow" w:hAnsi="Arial Narrow"/>
          <w:sz w:val="28"/>
          <w:szCs w:val="28"/>
        </w:rPr>
        <w:t>6</w:t>
      </w:r>
      <w:r w:rsidR="00DD4933" w:rsidRPr="00961EC3">
        <w:rPr>
          <w:rFonts w:ascii="Arial Narrow" w:hAnsi="Arial Narrow"/>
          <w:sz w:val="28"/>
          <w:szCs w:val="28"/>
        </w:rPr>
        <w:t>. La exhibición que realizara la demandada de mis recibos por honorarios y ordenes de servicios correspondientes a los doce (12) últimos meses antes de mi despido acaecido el 03 de enero de 2011.</w:t>
      </w:r>
    </w:p>
    <w:p w:rsidR="00DD4933" w:rsidRPr="00961EC3" w:rsidRDefault="00D05789" w:rsidP="00DD4933">
      <w:pPr>
        <w:pStyle w:val="Sinespaciado"/>
        <w:jc w:val="both"/>
        <w:rPr>
          <w:rFonts w:ascii="Arial Narrow" w:hAnsi="Arial Narrow"/>
          <w:sz w:val="28"/>
          <w:szCs w:val="28"/>
        </w:rPr>
      </w:pPr>
      <w:r>
        <w:rPr>
          <w:rFonts w:ascii="Arial Narrow" w:hAnsi="Arial Narrow"/>
          <w:sz w:val="28"/>
          <w:szCs w:val="28"/>
        </w:rPr>
        <w:lastRenderedPageBreak/>
        <w:t>7</w:t>
      </w:r>
      <w:r w:rsidR="00DD4933" w:rsidRPr="00961EC3">
        <w:rPr>
          <w:rFonts w:ascii="Arial Narrow" w:hAnsi="Arial Narrow"/>
          <w:sz w:val="28"/>
          <w:szCs w:val="28"/>
        </w:rPr>
        <w:t xml:space="preserve">. La exhibición que realizará la demandada de mis planillas de pago correspondientes a los doce (12) meses posteriores a mi reincorporación. </w:t>
      </w:r>
    </w:p>
    <w:p w:rsidR="00DD493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both"/>
        <w:rPr>
          <w:rFonts w:ascii="Arial Narrow" w:hAnsi="Arial Narrow"/>
          <w:b/>
          <w:sz w:val="28"/>
          <w:szCs w:val="28"/>
        </w:rPr>
      </w:pPr>
      <w:r w:rsidRPr="00EF4E1D">
        <w:rPr>
          <w:rFonts w:ascii="Arial Narrow" w:hAnsi="Arial Narrow"/>
          <w:b/>
          <w:sz w:val="28"/>
          <w:szCs w:val="28"/>
        </w:rPr>
        <w:t>IX. ANEXOS</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1-A Copia de mi Documento Nacional de Identidad</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1-B Copia de la Sentencia de Casación.</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1-C Copia del Acta de Reincorporación.</w:t>
      </w:r>
    </w:p>
    <w:p w:rsidR="00DD4933" w:rsidRPr="00961EC3" w:rsidRDefault="00DD4933" w:rsidP="00DD4933">
      <w:pPr>
        <w:pStyle w:val="Sinespaciado"/>
        <w:jc w:val="both"/>
        <w:rPr>
          <w:rFonts w:ascii="Arial Narrow" w:hAnsi="Arial Narrow"/>
          <w:sz w:val="28"/>
          <w:szCs w:val="28"/>
        </w:rPr>
      </w:pPr>
      <w:r w:rsidRPr="00961EC3">
        <w:rPr>
          <w:rFonts w:ascii="Arial Narrow" w:hAnsi="Arial Narrow"/>
          <w:sz w:val="28"/>
          <w:szCs w:val="28"/>
        </w:rPr>
        <w:t>1-D Copia de mis Recibos por Honorarios antes de mi despido de 03 de enero de 2011.</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1-E Copia de mis Boletas de pago posteriores a mi reposición de 27 de setiembre de 2018</w:t>
      </w:r>
    </w:p>
    <w:p w:rsidR="00DD4933" w:rsidRDefault="00DD4933" w:rsidP="00DD4933">
      <w:pPr>
        <w:pStyle w:val="Sinespaciado"/>
        <w:jc w:val="both"/>
        <w:rPr>
          <w:rFonts w:ascii="Arial Narrow" w:hAnsi="Arial Narrow"/>
          <w:sz w:val="28"/>
          <w:szCs w:val="28"/>
        </w:rPr>
      </w:pPr>
      <w:r>
        <w:rPr>
          <w:rFonts w:ascii="Arial Narrow" w:hAnsi="Arial Narrow"/>
          <w:sz w:val="28"/>
          <w:szCs w:val="28"/>
        </w:rPr>
        <w:t xml:space="preserve">1-F Acta de Matrimonio y </w:t>
      </w:r>
      <w:r w:rsidR="00E13D2E">
        <w:rPr>
          <w:rFonts w:ascii="Arial Narrow" w:hAnsi="Arial Narrow"/>
          <w:sz w:val="28"/>
          <w:szCs w:val="28"/>
        </w:rPr>
        <w:t>tres (3</w:t>
      </w:r>
      <w:r>
        <w:rPr>
          <w:rFonts w:ascii="Arial Narrow" w:hAnsi="Arial Narrow"/>
          <w:sz w:val="28"/>
          <w:szCs w:val="28"/>
        </w:rPr>
        <w:t>) Acta</w:t>
      </w:r>
      <w:r w:rsidR="00E13D2E">
        <w:rPr>
          <w:rFonts w:ascii="Arial Narrow" w:hAnsi="Arial Narrow"/>
          <w:sz w:val="28"/>
          <w:szCs w:val="28"/>
        </w:rPr>
        <w:t>s</w:t>
      </w:r>
      <w:r>
        <w:rPr>
          <w:rFonts w:ascii="Arial Narrow" w:hAnsi="Arial Narrow"/>
          <w:sz w:val="28"/>
          <w:szCs w:val="28"/>
        </w:rPr>
        <w:t xml:space="preserve"> de Nacimiento de mis hijos</w:t>
      </w:r>
    </w:p>
    <w:p w:rsidR="00DD4933" w:rsidRPr="00961EC3" w:rsidRDefault="00DD4933" w:rsidP="00DD4933">
      <w:pPr>
        <w:pStyle w:val="Sinespaciado"/>
        <w:jc w:val="both"/>
        <w:rPr>
          <w:rFonts w:ascii="Arial Narrow" w:hAnsi="Arial Narrow"/>
          <w:sz w:val="28"/>
          <w:szCs w:val="28"/>
        </w:rPr>
      </w:pPr>
    </w:p>
    <w:p w:rsidR="00DD4933" w:rsidRPr="00EF4E1D" w:rsidRDefault="00DD4933" w:rsidP="00DD4933">
      <w:pPr>
        <w:pStyle w:val="Sinespaciado"/>
        <w:jc w:val="center"/>
        <w:rPr>
          <w:rFonts w:ascii="Arial Narrow" w:hAnsi="Arial Narrow"/>
          <w:b/>
          <w:sz w:val="28"/>
          <w:szCs w:val="28"/>
        </w:rPr>
      </w:pPr>
      <w:r w:rsidRPr="00EF4E1D">
        <w:rPr>
          <w:rFonts w:ascii="Arial Narrow" w:hAnsi="Arial Narrow"/>
          <w:b/>
          <w:sz w:val="28"/>
          <w:szCs w:val="28"/>
        </w:rPr>
        <w:t>POR LO TANTO:</w:t>
      </w: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A usted pido admitir a trámite la presente demanda.</w:t>
      </w:r>
    </w:p>
    <w:p w:rsidR="00DD4933" w:rsidRPr="00961EC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sz w:val="28"/>
          <w:szCs w:val="28"/>
        </w:rPr>
      </w:pPr>
      <w:r w:rsidRPr="00961EC3">
        <w:rPr>
          <w:rFonts w:ascii="Arial Narrow" w:hAnsi="Arial Narrow"/>
          <w:sz w:val="28"/>
          <w:szCs w:val="28"/>
        </w:rPr>
        <w:t>Arequipa, 14 de diciembre de 2020.</w:t>
      </w:r>
    </w:p>
    <w:p w:rsidR="00DD4933" w:rsidRDefault="00DD4933" w:rsidP="00DD4933">
      <w:pPr>
        <w:pStyle w:val="Sinespaciado"/>
        <w:jc w:val="both"/>
        <w:rPr>
          <w:rFonts w:ascii="Arial Narrow" w:hAnsi="Arial Narrow"/>
          <w:sz w:val="28"/>
          <w:szCs w:val="28"/>
        </w:rPr>
      </w:pPr>
    </w:p>
    <w:p w:rsidR="00DD4933" w:rsidRDefault="00DD4933" w:rsidP="00DD4933">
      <w:pPr>
        <w:pStyle w:val="Sinespaciado"/>
        <w:jc w:val="both"/>
        <w:rPr>
          <w:rFonts w:ascii="Arial Narrow" w:hAnsi="Arial Narrow"/>
          <w:b/>
          <w:sz w:val="28"/>
          <w:szCs w:val="28"/>
        </w:rPr>
      </w:pPr>
    </w:p>
    <w:p w:rsidR="00DD4933" w:rsidRDefault="00E13D2E" w:rsidP="00E13D2E">
      <w:pPr>
        <w:pStyle w:val="Sinespaciado"/>
        <w:jc w:val="center"/>
        <w:rPr>
          <w:rFonts w:ascii="Arial Narrow" w:hAnsi="Arial Narrow"/>
          <w:b/>
          <w:i/>
          <w:sz w:val="28"/>
          <w:szCs w:val="28"/>
        </w:rPr>
      </w:pPr>
      <w:r w:rsidRPr="00E13D2E">
        <w:rPr>
          <w:rFonts w:ascii="Arial Narrow" w:hAnsi="Arial Narrow"/>
          <w:b/>
          <w:i/>
          <w:sz w:val="28"/>
          <w:szCs w:val="28"/>
        </w:rPr>
        <w:t>(…firma del demandante…)</w:t>
      </w:r>
    </w:p>
    <w:p w:rsidR="00DD4933" w:rsidRPr="00961EC3" w:rsidRDefault="00E13D2E" w:rsidP="00E13D2E">
      <w:pPr>
        <w:pStyle w:val="Sinespaciado"/>
        <w:jc w:val="center"/>
        <w:rPr>
          <w:rFonts w:ascii="Arial Narrow" w:hAnsi="Arial Narrow"/>
          <w:sz w:val="28"/>
          <w:szCs w:val="28"/>
        </w:rPr>
      </w:pPr>
      <w:r>
        <w:rPr>
          <w:rFonts w:ascii="Arial Narrow" w:hAnsi="Arial Narrow"/>
          <w:b/>
          <w:i/>
          <w:sz w:val="28"/>
          <w:szCs w:val="28"/>
        </w:rPr>
        <w:t>(…firma y sello del abogado…)</w:t>
      </w:r>
    </w:p>
    <w:p w:rsidR="007F0745" w:rsidRDefault="007F0745"/>
    <w:sectPr w:rsidR="007F074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09C" w:rsidRDefault="0064609C" w:rsidP="00DD4933">
      <w:pPr>
        <w:spacing w:after="0" w:line="240" w:lineRule="auto"/>
      </w:pPr>
      <w:r>
        <w:separator/>
      </w:r>
    </w:p>
  </w:endnote>
  <w:endnote w:type="continuationSeparator" w:id="0">
    <w:p w:rsidR="0064609C" w:rsidRDefault="0064609C" w:rsidP="00DD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952842"/>
      <w:docPartObj>
        <w:docPartGallery w:val="Page Numbers (Bottom of Page)"/>
        <w:docPartUnique/>
      </w:docPartObj>
    </w:sdtPr>
    <w:sdtEndPr/>
    <w:sdtContent>
      <w:p w:rsidR="00913754" w:rsidRDefault="0064609C">
        <w:pPr>
          <w:pStyle w:val="Piedepgina"/>
          <w:jc w:val="center"/>
        </w:pPr>
        <w:r>
          <w:fldChar w:fldCharType="begin"/>
        </w:r>
        <w:r>
          <w:instrText>PAGE</w:instrText>
        </w:r>
        <w:r>
          <w:instrText xml:space="preserve">   \* MERGEFORMAT</w:instrText>
        </w:r>
        <w:r>
          <w:fldChar w:fldCharType="separate"/>
        </w:r>
        <w:r w:rsidR="00D05789" w:rsidRPr="00D05789">
          <w:rPr>
            <w:noProof/>
            <w:lang w:val="es-ES"/>
          </w:rPr>
          <w:t>6</w:t>
        </w:r>
        <w:r>
          <w:fldChar w:fldCharType="end"/>
        </w:r>
      </w:p>
    </w:sdtContent>
  </w:sdt>
  <w:p w:rsidR="00913754" w:rsidRDefault="0064609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09C" w:rsidRDefault="0064609C" w:rsidP="00DD4933">
      <w:pPr>
        <w:spacing w:after="0" w:line="240" w:lineRule="auto"/>
      </w:pPr>
      <w:r>
        <w:separator/>
      </w:r>
    </w:p>
  </w:footnote>
  <w:footnote w:type="continuationSeparator" w:id="0">
    <w:p w:rsidR="0064609C" w:rsidRDefault="0064609C" w:rsidP="00DD4933">
      <w:pPr>
        <w:spacing w:after="0" w:line="240" w:lineRule="auto"/>
      </w:pPr>
      <w:r>
        <w:continuationSeparator/>
      </w:r>
    </w:p>
  </w:footnote>
  <w:footnote w:id="1">
    <w:p w:rsidR="00DD4933" w:rsidRPr="00961EC3" w:rsidRDefault="00DD4933" w:rsidP="00DD4933">
      <w:pPr>
        <w:pStyle w:val="Sinespaciado"/>
        <w:jc w:val="both"/>
        <w:rPr>
          <w:sz w:val="16"/>
          <w:szCs w:val="16"/>
        </w:rPr>
      </w:pPr>
      <w:r w:rsidRPr="00961EC3">
        <w:rPr>
          <w:rStyle w:val="Refdenotaalpie"/>
          <w:sz w:val="16"/>
          <w:szCs w:val="16"/>
        </w:rPr>
        <w:footnoteRef/>
      </w:r>
      <w:r w:rsidRPr="00961EC3">
        <w:rPr>
          <w:sz w:val="16"/>
          <w:szCs w:val="16"/>
        </w:rPr>
        <w:t xml:space="preserve"> El artículo 47 de la Constitución Política del Estado de 1993 establece “La defensa de los intereses del Estado está a cargo de los Procuradores Públicos conforme a ley. El Estado está exonerado del pago de gastos judiciales.”</w:t>
      </w:r>
    </w:p>
  </w:footnote>
  <w:footnote w:id="2">
    <w:p w:rsidR="00DD4933" w:rsidRPr="00961EC3" w:rsidRDefault="00DD4933" w:rsidP="00DD4933">
      <w:pPr>
        <w:pStyle w:val="Sinespaciado"/>
        <w:jc w:val="both"/>
        <w:rPr>
          <w:sz w:val="16"/>
          <w:szCs w:val="16"/>
        </w:rPr>
      </w:pPr>
      <w:r w:rsidRPr="00961EC3">
        <w:rPr>
          <w:rStyle w:val="Refdenotaalpie"/>
          <w:sz w:val="16"/>
          <w:szCs w:val="16"/>
        </w:rPr>
        <w:footnoteRef/>
      </w:r>
      <w:r w:rsidRPr="00961EC3">
        <w:rPr>
          <w:sz w:val="16"/>
          <w:szCs w:val="16"/>
        </w:rPr>
        <w:t xml:space="preserve"> No procede el pago de costas del proceso conforme al artículo 47 de la Constitución Política del Estado de 1993 que establece “El Estado está exonerado del pago de gastos judiciales.”</w:t>
      </w:r>
    </w:p>
    <w:p w:rsidR="00DD4933" w:rsidRPr="00961EC3" w:rsidRDefault="00DD4933" w:rsidP="00DD4933">
      <w:pPr>
        <w:pStyle w:val="Textonotapie"/>
        <w:rPr>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754" w:rsidRDefault="0064609C" w:rsidP="00913754">
    <w:pPr>
      <w:tabs>
        <w:tab w:val="center" w:pos="4252"/>
        <w:tab w:val="right" w:pos="8504"/>
      </w:tabs>
      <w:spacing w:after="0" w:line="240" w:lineRule="auto"/>
      <w:jc w:val="right"/>
      <w:rPr>
        <w:b/>
        <w:color w:val="000000"/>
        <w:sz w:val="40"/>
        <w:szCs w:val="40"/>
      </w:rPr>
    </w:pPr>
    <w:r>
      <w:rPr>
        <w:b/>
        <w:color w:val="000000"/>
        <w:sz w:val="40"/>
        <w:szCs w:val="40"/>
      </w:rPr>
      <w:t>CORPORACIÓN HIRAM SERVICIOS LEGALES</w:t>
    </w:r>
    <w:r>
      <w:rPr>
        <w:noProof/>
        <w:lang w:eastAsia="es-PE"/>
      </w:rPr>
      <w:drawing>
        <wp:anchor distT="0" distB="0" distL="114300" distR="114300" simplePos="0" relativeHeight="251659264" behindDoc="0" locked="0" layoutInCell="1" allowOverlap="1" wp14:anchorId="428C992F" wp14:editId="26DD67A2">
          <wp:simplePos x="0" y="0"/>
          <wp:positionH relativeFrom="column">
            <wp:posOffset>-43815</wp:posOffset>
          </wp:positionH>
          <wp:positionV relativeFrom="paragraph">
            <wp:posOffset>0</wp:posOffset>
          </wp:positionV>
          <wp:extent cx="696595" cy="690880"/>
          <wp:effectExtent l="0" t="0" r="8255" b="0"/>
          <wp:wrapSquare wrapText="bothSides"/>
          <wp:docPr id="1" name="Imagen 1" descr="simbolo-mas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mbolo-mason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90880"/>
                  </a:xfrm>
                  <a:prstGeom prst="rect">
                    <a:avLst/>
                  </a:prstGeom>
                  <a:noFill/>
                </pic:spPr>
              </pic:pic>
            </a:graphicData>
          </a:graphic>
          <wp14:sizeRelH relativeFrom="page">
            <wp14:pctWidth>0</wp14:pctWidth>
          </wp14:sizeRelH>
          <wp14:sizeRelV relativeFrom="page">
            <wp14:pctHeight>0</wp14:pctHeight>
          </wp14:sizeRelV>
        </wp:anchor>
      </w:drawing>
    </w:r>
  </w:p>
  <w:p w:rsidR="00913754" w:rsidRDefault="0064609C" w:rsidP="00913754">
    <w:pPr>
      <w:tabs>
        <w:tab w:val="left" w:pos="2640"/>
        <w:tab w:val="right" w:pos="8505"/>
      </w:tabs>
      <w:spacing w:after="0" w:line="240" w:lineRule="auto"/>
      <w:rPr>
        <w:color w:val="000000"/>
        <w:sz w:val="30"/>
        <w:szCs w:val="30"/>
      </w:rPr>
    </w:pPr>
    <w:r>
      <w:rPr>
        <w:color w:val="000000"/>
        <w:sz w:val="30"/>
        <w:szCs w:val="30"/>
      </w:rPr>
      <w:tab/>
    </w:r>
    <w:r>
      <w:rPr>
        <w:color w:val="000000"/>
        <w:sz w:val="30"/>
        <w:szCs w:val="30"/>
      </w:rPr>
      <w:tab/>
      <w:t>corporacionhiramservicioslegales.blogspot.com</w:t>
    </w:r>
  </w:p>
  <w:p w:rsidR="00913754" w:rsidRDefault="0064609C" w:rsidP="00913754">
    <w:pPr>
      <w:tabs>
        <w:tab w:val="left" w:pos="2640"/>
        <w:tab w:val="right" w:pos="9356"/>
      </w:tabs>
      <w:spacing w:after="0" w:line="240" w:lineRule="auto"/>
      <w:jc w:val="right"/>
      <w:rPr>
        <w:color w:val="000000"/>
        <w:sz w:val="30"/>
        <w:szCs w:val="30"/>
      </w:rPr>
    </w:pPr>
    <w:r>
      <w:rPr>
        <w:color w:val="000000"/>
        <w:sz w:val="30"/>
        <w:szCs w:val="30"/>
      </w:rPr>
      <w:t>Abg. José María Pacori Cari</w:t>
    </w:r>
  </w:p>
  <w:p w:rsidR="00913754" w:rsidRPr="00913754" w:rsidRDefault="0064609C" w:rsidP="00913754">
    <w:pP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33"/>
    <w:rsid w:val="0064609C"/>
    <w:rsid w:val="007F0745"/>
    <w:rsid w:val="00A36C5B"/>
    <w:rsid w:val="00B64D2D"/>
    <w:rsid w:val="00D05789"/>
    <w:rsid w:val="00DD4933"/>
    <w:rsid w:val="00E13D2E"/>
    <w:rsid w:val="00EF3C1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0013"/>
  <w15:chartTrackingRefBased/>
  <w15:docId w15:val="{99CF3FD7-88E2-4F49-BF70-C281FC9A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93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D49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4933"/>
  </w:style>
  <w:style w:type="paragraph" w:styleId="Sinespaciado">
    <w:name w:val="No Spacing"/>
    <w:uiPriority w:val="1"/>
    <w:qFormat/>
    <w:rsid w:val="00DD4933"/>
    <w:pPr>
      <w:spacing w:after="0" w:line="240" w:lineRule="auto"/>
    </w:pPr>
  </w:style>
  <w:style w:type="table" w:styleId="Tablaconcuadrcula">
    <w:name w:val="Table Grid"/>
    <w:basedOn w:val="Tablanormal"/>
    <w:uiPriority w:val="39"/>
    <w:rsid w:val="00DD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D493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4933"/>
    <w:rPr>
      <w:sz w:val="20"/>
      <w:szCs w:val="20"/>
    </w:rPr>
  </w:style>
  <w:style w:type="character" w:styleId="Refdenotaalpie">
    <w:name w:val="footnote reference"/>
    <w:basedOn w:val="Fuentedeprrafopredeter"/>
    <w:uiPriority w:val="99"/>
    <w:semiHidden/>
    <w:unhideWhenUsed/>
    <w:rsid w:val="00DD4933"/>
    <w:rPr>
      <w:vertAlign w:val="superscript"/>
    </w:rPr>
  </w:style>
  <w:style w:type="paragraph" w:styleId="Encabezado">
    <w:name w:val="header"/>
    <w:basedOn w:val="Normal"/>
    <w:link w:val="EncabezadoCar"/>
    <w:uiPriority w:val="99"/>
    <w:unhideWhenUsed/>
    <w:rsid w:val="00D057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5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6</Pages>
  <Words>1632</Words>
  <Characters>8978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josepc</dc:creator>
  <cp:keywords/>
  <dc:description/>
  <cp:lastModifiedBy>josepc</cp:lastModifiedBy>
  <cp:revision>3</cp:revision>
  <dcterms:created xsi:type="dcterms:W3CDTF">2020-12-15T03:31:00Z</dcterms:created>
  <dcterms:modified xsi:type="dcterms:W3CDTF">2020-12-15T12:12:00Z</dcterms:modified>
</cp:coreProperties>
</file>