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C9C6" w14:textId="1285F7DE" w:rsidR="00C07080" w:rsidRPr="00823258" w:rsidRDefault="00C07080" w:rsidP="00823258">
      <w:pPr>
        <w:pStyle w:val="Sinespaciado"/>
        <w:jc w:val="center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 xml:space="preserve">MODELO DE SOLICITUD DE ACCESO AL EXPEDIENTE ADMINISTRATIVO DISCIPLINARIO </w:t>
      </w:r>
      <w:r w:rsidR="00487442" w:rsidRPr="00823258">
        <w:rPr>
          <w:rFonts w:ascii="Aptos" w:hAnsi="Aptos"/>
          <w:b/>
          <w:bCs/>
          <w:sz w:val="24"/>
          <w:szCs w:val="24"/>
        </w:rPr>
        <w:t>POR SER PARTE</w:t>
      </w:r>
    </w:p>
    <w:p w14:paraId="09B13DB4" w14:textId="77777777" w:rsidR="00487442" w:rsidRPr="00823258" w:rsidRDefault="00487442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583FB591" w14:textId="36DFEEB9" w:rsidR="00487442" w:rsidRPr="00823258" w:rsidRDefault="00487442" w:rsidP="00823258">
      <w:pPr>
        <w:pStyle w:val="Sinespaciado"/>
        <w:jc w:val="center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José María Pacori Cari</w:t>
      </w:r>
    </w:p>
    <w:p w14:paraId="78BB87D0" w14:textId="018278AB" w:rsidR="00487442" w:rsidRPr="00823258" w:rsidRDefault="00487442" w:rsidP="00823258">
      <w:pPr>
        <w:pStyle w:val="Sinespaciado"/>
        <w:jc w:val="center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Maestro en Derecho Administrativo por la Universidad Nacional de San Agustín en el Perú – Miembro de la Asociación Argentina de Derecho Administrativo</w:t>
      </w:r>
    </w:p>
    <w:p w14:paraId="31112DC6" w14:textId="77777777" w:rsidR="00487442" w:rsidRPr="00823258" w:rsidRDefault="00487442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1216D367" w14:textId="6189510A" w:rsidR="00487442" w:rsidRPr="00823258" w:rsidRDefault="00487442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Área Derecho Administrativo</w:t>
      </w:r>
    </w:p>
    <w:p w14:paraId="780300C7" w14:textId="629B46AB" w:rsidR="00487442" w:rsidRPr="00823258" w:rsidRDefault="00487442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 xml:space="preserve">Línea </w:t>
      </w:r>
      <w:r w:rsidR="002106D7" w:rsidRPr="00823258">
        <w:rPr>
          <w:rFonts w:ascii="Aptos" w:hAnsi="Aptos"/>
          <w:b/>
          <w:bCs/>
          <w:sz w:val="24"/>
          <w:szCs w:val="24"/>
        </w:rPr>
        <w:t>Principios del Procedimiento Administrativo</w:t>
      </w:r>
    </w:p>
    <w:p w14:paraId="7A710F3B" w14:textId="77777777" w:rsidR="002106D7" w:rsidRPr="00823258" w:rsidRDefault="002106D7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78948677" w14:textId="031DAA19" w:rsidR="002106D7" w:rsidRPr="00823258" w:rsidRDefault="002106D7" w:rsidP="00C07080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 xml:space="preserve">¿Puedo acceder a </w:t>
      </w:r>
      <w:r w:rsidR="00CE17D2" w:rsidRPr="00823258">
        <w:rPr>
          <w:rFonts w:ascii="Aptos" w:hAnsi="Aptos"/>
          <w:b/>
          <w:bCs/>
          <w:sz w:val="24"/>
          <w:szCs w:val="24"/>
        </w:rPr>
        <w:t xml:space="preserve">un expediente administrativo disciplinario donde soy investigado? </w:t>
      </w:r>
      <w:r w:rsidR="00CE17D2" w:rsidRPr="00823258">
        <w:rPr>
          <w:rFonts w:ascii="Aptos" w:hAnsi="Aptos"/>
          <w:sz w:val="24"/>
          <w:szCs w:val="24"/>
        </w:rPr>
        <w:t xml:space="preserve">Sí, el investigado, imputado </w:t>
      </w:r>
      <w:r w:rsidR="00AF6F97" w:rsidRPr="00823258">
        <w:rPr>
          <w:rFonts w:ascii="Aptos" w:hAnsi="Aptos"/>
          <w:sz w:val="24"/>
          <w:szCs w:val="24"/>
        </w:rPr>
        <w:t xml:space="preserve">o interesado puede acceder permanentemente al expediente siempre y cuando sea parte </w:t>
      </w:r>
      <w:r w:rsidR="001134CF" w:rsidRPr="00823258">
        <w:rPr>
          <w:rFonts w:ascii="Aptos" w:hAnsi="Aptos"/>
          <w:sz w:val="24"/>
          <w:szCs w:val="24"/>
        </w:rPr>
        <w:t>de este</w:t>
      </w:r>
      <w:r w:rsidR="00327F62" w:rsidRPr="00823258">
        <w:rPr>
          <w:rFonts w:ascii="Aptos" w:hAnsi="Aptos"/>
          <w:sz w:val="24"/>
          <w:szCs w:val="24"/>
        </w:rPr>
        <w:t xml:space="preserve">; se considera que esta información es confidencial, solo en el caso que sea un tercero ajeno al expediente administrativo disciplinario el que solicite </w:t>
      </w:r>
      <w:r w:rsidR="001134CF" w:rsidRPr="00823258">
        <w:rPr>
          <w:rFonts w:ascii="Aptos" w:hAnsi="Aptos"/>
          <w:sz w:val="24"/>
          <w:szCs w:val="24"/>
        </w:rPr>
        <w:t xml:space="preserve">acceder al expediente, puesto que esto constituye información pública confidencial. </w:t>
      </w:r>
      <w:r w:rsidR="009C284A" w:rsidRPr="00823258">
        <w:rPr>
          <w:rFonts w:ascii="Aptos" w:hAnsi="Aptos"/>
          <w:sz w:val="24"/>
          <w:szCs w:val="24"/>
        </w:rPr>
        <w:t>A continuación, les ofrecemos un modelo de solicitud de acceso al expediente administrativo disciplinario del que se es parte</w:t>
      </w:r>
      <w:r w:rsidR="00816768" w:rsidRPr="00823258">
        <w:rPr>
          <w:rFonts w:ascii="Aptos" w:hAnsi="Aptos"/>
          <w:sz w:val="24"/>
          <w:szCs w:val="24"/>
        </w:rPr>
        <w:t>, con la normatividad que sustenta su pedido, porque al servir a los demás seremos libres</w:t>
      </w:r>
      <w:r w:rsidR="001134CF" w:rsidRPr="00823258">
        <w:rPr>
          <w:rFonts w:ascii="Aptos" w:hAnsi="Aptos"/>
          <w:sz w:val="24"/>
          <w:szCs w:val="24"/>
        </w:rPr>
        <w:t xml:space="preserve"> (autor José María Pacori Cari)</w:t>
      </w:r>
      <w:r w:rsidR="009C284A" w:rsidRPr="00823258">
        <w:rPr>
          <w:rFonts w:ascii="Aptos" w:hAnsi="Aptos"/>
          <w:sz w:val="24"/>
          <w:szCs w:val="24"/>
        </w:rPr>
        <w:t>.</w:t>
      </w:r>
    </w:p>
    <w:p w14:paraId="64A0130B" w14:textId="77777777" w:rsidR="001134CF" w:rsidRPr="00823258" w:rsidRDefault="001134CF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11890FF8" w14:textId="5212A858" w:rsidR="00816768" w:rsidRPr="00823258" w:rsidRDefault="00816768" w:rsidP="00AC686F">
      <w:pPr>
        <w:pStyle w:val="Sinespaciado"/>
        <w:jc w:val="center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Modelo de solicitud de acceso a</w:t>
      </w:r>
      <w:r w:rsidR="00AC686F" w:rsidRPr="00823258">
        <w:rPr>
          <w:rFonts w:ascii="Aptos" w:hAnsi="Aptos"/>
          <w:b/>
          <w:bCs/>
          <w:sz w:val="24"/>
          <w:szCs w:val="24"/>
        </w:rPr>
        <w:t>l procedimiento disciplinario en el que se es parte</w:t>
      </w:r>
    </w:p>
    <w:p w14:paraId="6395F67A" w14:textId="77777777" w:rsidR="00AC686F" w:rsidRPr="00823258" w:rsidRDefault="00AC686F" w:rsidP="00C07080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39BBB162" w14:textId="082C7A77" w:rsidR="00EE2245" w:rsidRPr="00823258" w:rsidRDefault="00EE2245" w:rsidP="00A45047">
      <w:pPr>
        <w:pStyle w:val="Sinespaciado"/>
        <w:ind w:left="1416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SUMILLA: Solicit</w:t>
      </w:r>
      <w:r w:rsidR="00D74AD3" w:rsidRPr="00823258">
        <w:rPr>
          <w:rFonts w:ascii="Aptos" w:hAnsi="Aptos"/>
          <w:b/>
          <w:bCs/>
          <w:sz w:val="24"/>
          <w:szCs w:val="24"/>
        </w:rPr>
        <w:t>o se fije día y hora para acceder al procedimiento administrativo disciplinario del que soy parte y autorización para obtener copias del expediente administrativo en mi contra.</w:t>
      </w:r>
    </w:p>
    <w:p w14:paraId="07B67080" w14:textId="77777777" w:rsidR="00D74AD3" w:rsidRPr="00823258" w:rsidRDefault="00D74AD3" w:rsidP="00A45047">
      <w:pPr>
        <w:pStyle w:val="Sinespaciado"/>
        <w:ind w:left="1416"/>
        <w:jc w:val="both"/>
        <w:rPr>
          <w:rFonts w:ascii="Aptos" w:hAnsi="Aptos"/>
          <w:b/>
          <w:bCs/>
          <w:sz w:val="24"/>
          <w:szCs w:val="24"/>
        </w:rPr>
      </w:pPr>
    </w:p>
    <w:p w14:paraId="7FE6FA10" w14:textId="4C7D4E08" w:rsidR="00EE2245" w:rsidRPr="00823258" w:rsidRDefault="00EE2245" w:rsidP="00A45047">
      <w:pPr>
        <w:pStyle w:val="Sinespaciado"/>
        <w:ind w:left="1416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REFERENCIA: R</w:t>
      </w:r>
      <w:r w:rsidR="00D74AD3" w:rsidRPr="00823258">
        <w:rPr>
          <w:rFonts w:ascii="Aptos" w:hAnsi="Aptos"/>
          <w:b/>
          <w:bCs/>
          <w:sz w:val="24"/>
          <w:szCs w:val="24"/>
        </w:rPr>
        <w:t>esolución</w:t>
      </w:r>
      <w:r w:rsidRPr="00823258">
        <w:rPr>
          <w:rFonts w:ascii="Aptos" w:hAnsi="Aptos"/>
          <w:b/>
          <w:bCs/>
          <w:sz w:val="24"/>
          <w:szCs w:val="24"/>
        </w:rPr>
        <w:t xml:space="preserve"> </w:t>
      </w:r>
      <w:r w:rsidR="00D74AD3" w:rsidRPr="00823258">
        <w:rPr>
          <w:rFonts w:ascii="Aptos" w:hAnsi="Aptos"/>
          <w:b/>
          <w:bCs/>
          <w:sz w:val="24"/>
          <w:szCs w:val="24"/>
        </w:rPr>
        <w:t xml:space="preserve">Nro. </w:t>
      </w:r>
      <w:r w:rsidR="00AF0B19" w:rsidRPr="00823258">
        <w:rPr>
          <w:rFonts w:ascii="Aptos" w:hAnsi="Aptos"/>
          <w:b/>
          <w:bCs/>
          <w:sz w:val="24"/>
          <w:szCs w:val="24"/>
        </w:rPr>
        <w:t xml:space="preserve">[indicar </w:t>
      </w:r>
      <w:r w:rsidR="006A4A2E" w:rsidRPr="00823258">
        <w:rPr>
          <w:rFonts w:ascii="Aptos" w:hAnsi="Aptos"/>
          <w:b/>
          <w:bCs/>
          <w:sz w:val="24"/>
          <w:szCs w:val="24"/>
        </w:rPr>
        <w:t>el acto que inicia el procedimiento disciplinario]</w:t>
      </w:r>
    </w:p>
    <w:p w14:paraId="5B143CCF" w14:textId="77777777" w:rsidR="00EE2245" w:rsidRPr="00823258" w:rsidRDefault="00EE2245" w:rsidP="00A45047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36A8D4E3" w14:textId="7D25B46A" w:rsidR="00EE2245" w:rsidRPr="00823258" w:rsidRDefault="00EE2245" w:rsidP="00A45047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 xml:space="preserve">SEÑOR </w:t>
      </w:r>
      <w:r w:rsidR="006A4A2E" w:rsidRPr="00823258">
        <w:rPr>
          <w:rFonts w:ascii="Aptos" w:hAnsi="Aptos"/>
          <w:b/>
          <w:bCs/>
          <w:sz w:val="24"/>
          <w:szCs w:val="24"/>
        </w:rPr>
        <w:t>[indicar la autoridad disciplinaria que tiene el expediente]</w:t>
      </w:r>
    </w:p>
    <w:p w14:paraId="05FBEA8D" w14:textId="77777777" w:rsidR="00EE2245" w:rsidRPr="00823258" w:rsidRDefault="00EE2245" w:rsidP="00A45047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</w:p>
    <w:p w14:paraId="2C61CDC9" w14:textId="693947E2" w:rsidR="00EE2245" w:rsidRPr="00823258" w:rsidRDefault="00DC38B5" w:rsidP="00A45047">
      <w:pPr>
        <w:pStyle w:val="Sinespaciado"/>
        <w:ind w:left="1416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[nombres y apellidos del investigado que es parte del procedimiento disciplinario]</w:t>
      </w:r>
      <w:r w:rsidR="00A45047" w:rsidRPr="00823258">
        <w:rPr>
          <w:rFonts w:ascii="Aptos" w:hAnsi="Aptos"/>
          <w:sz w:val="24"/>
          <w:szCs w:val="24"/>
        </w:rPr>
        <w:t>,</w:t>
      </w:r>
      <w:r w:rsidR="00EE2245" w:rsidRPr="00823258">
        <w:rPr>
          <w:rFonts w:ascii="Aptos" w:hAnsi="Aptos"/>
          <w:sz w:val="24"/>
          <w:szCs w:val="24"/>
        </w:rPr>
        <w:t xml:space="preserve"> con DNI N° </w:t>
      </w:r>
      <w:r w:rsidRPr="00823258">
        <w:rPr>
          <w:rFonts w:ascii="Aptos" w:hAnsi="Aptos"/>
          <w:sz w:val="24"/>
          <w:szCs w:val="24"/>
        </w:rPr>
        <w:t>[…]</w:t>
      </w:r>
      <w:r w:rsidR="00EE2245" w:rsidRPr="00823258">
        <w:rPr>
          <w:rFonts w:ascii="Aptos" w:hAnsi="Aptos"/>
          <w:sz w:val="24"/>
          <w:szCs w:val="24"/>
        </w:rPr>
        <w:t>,</w:t>
      </w:r>
      <w:r w:rsidRPr="00823258">
        <w:rPr>
          <w:rFonts w:ascii="Aptos" w:hAnsi="Aptos"/>
          <w:sz w:val="24"/>
          <w:szCs w:val="24"/>
        </w:rPr>
        <w:t xml:space="preserve"> con dirección domiciliaria en </w:t>
      </w:r>
      <w:r w:rsidR="001F42D4" w:rsidRPr="00823258">
        <w:rPr>
          <w:rFonts w:ascii="Aptos" w:hAnsi="Aptos"/>
          <w:b/>
          <w:bCs/>
          <w:sz w:val="24"/>
          <w:szCs w:val="24"/>
        </w:rPr>
        <w:t>[indicar la dirección donde habita]</w:t>
      </w:r>
      <w:r w:rsidR="00A45047" w:rsidRPr="00823258">
        <w:rPr>
          <w:rFonts w:ascii="Aptos" w:hAnsi="Aptos"/>
          <w:sz w:val="24"/>
          <w:szCs w:val="24"/>
        </w:rPr>
        <w:t xml:space="preserve">, </w:t>
      </w:r>
      <w:r w:rsidR="00A45047" w:rsidRPr="00823258">
        <w:rPr>
          <w:rFonts w:ascii="Aptos" w:hAnsi="Aptos"/>
          <w:b/>
          <w:bCs/>
          <w:sz w:val="24"/>
          <w:szCs w:val="24"/>
          <w:u w:val="single"/>
        </w:rPr>
        <w:t>autorizando por escrito y expresamente</w:t>
      </w:r>
      <w:r w:rsidR="00A45047" w:rsidRPr="00823258">
        <w:rPr>
          <w:rFonts w:ascii="Aptos" w:hAnsi="Aptos"/>
          <w:sz w:val="24"/>
          <w:szCs w:val="24"/>
        </w:rPr>
        <w:t xml:space="preserve"> la notificación a través de mi </w:t>
      </w:r>
      <w:r w:rsidR="00EE2245" w:rsidRPr="00823258">
        <w:rPr>
          <w:rFonts w:ascii="Aptos" w:hAnsi="Aptos"/>
          <w:sz w:val="24"/>
          <w:szCs w:val="24"/>
        </w:rPr>
        <w:t xml:space="preserve">correo electrónico </w:t>
      </w:r>
      <w:r w:rsidR="001F42D4" w:rsidRPr="00823258">
        <w:rPr>
          <w:rFonts w:ascii="Aptos" w:hAnsi="Aptos"/>
          <w:b/>
          <w:bCs/>
          <w:sz w:val="24"/>
          <w:szCs w:val="24"/>
        </w:rPr>
        <w:t>[opcional según las circunstancias]</w:t>
      </w:r>
      <w:r w:rsidR="00FF1742" w:rsidRPr="00823258">
        <w:rPr>
          <w:rFonts w:ascii="Aptos" w:hAnsi="Aptos"/>
          <w:sz w:val="24"/>
          <w:szCs w:val="24"/>
        </w:rPr>
        <w:t>; a Ud., respetuosamente, digo</w:t>
      </w:r>
      <w:r w:rsidR="00EE2245" w:rsidRPr="00823258">
        <w:rPr>
          <w:rFonts w:ascii="Aptos" w:hAnsi="Aptos"/>
          <w:sz w:val="24"/>
          <w:szCs w:val="24"/>
        </w:rPr>
        <w:t>:</w:t>
      </w:r>
    </w:p>
    <w:p w14:paraId="3F205217" w14:textId="77777777" w:rsidR="00EE2245" w:rsidRPr="00823258" w:rsidRDefault="00EE2245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0D593A8D" w14:textId="70C38D73" w:rsidR="00A45047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>El numeral 1.19 del artículo IV del TUO de la Ley 27444 indica</w:t>
      </w:r>
      <w:r w:rsidR="00A45047" w:rsidRPr="00823258">
        <w:rPr>
          <w:rFonts w:ascii="Aptos" w:hAnsi="Aptos"/>
          <w:sz w:val="24"/>
          <w:szCs w:val="24"/>
        </w:rPr>
        <w:t>:</w:t>
      </w:r>
    </w:p>
    <w:p w14:paraId="44ADB17E" w14:textId="7841BF6A" w:rsidR="00FF1742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 xml:space="preserve"> </w:t>
      </w:r>
    </w:p>
    <w:p w14:paraId="060D0355" w14:textId="46079FC8" w:rsidR="00FF1742" w:rsidRPr="00823258" w:rsidRDefault="00FF1742" w:rsidP="00A45047">
      <w:pPr>
        <w:pStyle w:val="Sinespaciado"/>
        <w:jc w:val="both"/>
        <w:rPr>
          <w:rFonts w:ascii="Aptos" w:hAnsi="Aptos"/>
          <w:i/>
          <w:iCs/>
          <w:sz w:val="24"/>
          <w:szCs w:val="24"/>
        </w:rPr>
      </w:pPr>
      <w:r w:rsidRPr="00823258">
        <w:rPr>
          <w:rFonts w:ascii="Aptos" w:hAnsi="Aptos"/>
          <w:i/>
          <w:iCs/>
          <w:sz w:val="24"/>
          <w:szCs w:val="24"/>
        </w:rPr>
        <w:lastRenderedPageBreak/>
        <w:t>“</w:t>
      </w:r>
      <w:r w:rsidRPr="00823258">
        <w:rPr>
          <w:rFonts w:ascii="Aptos" w:hAnsi="Aptos"/>
          <w:b/>
          <w:bCs/>
          <w:i/>
          <w:iCs/>
          <w:sz w:val="24"/>
          <w:szCs w:val="24"/>
        </w:rPr>
        <w:t>Principio de acceso permanente. </w:t>
      </w:r>
      <w:r w:rsidRPr="00823258">
        <w:rPr>
          <w:rFonts w:ascii="Aptos" w:hAnsi="Aptos"/>
          <w:i/>
          <w:iCs/>
          <w:sz w:val="24"/>
          <w:szCs w:val="24"/>
        </w:rPr>
        <w:t xml:space="preserve">La autoridad administrativa </w:t>
      </w:r>
      <w:r w:rsidRPr="00823258">
        <w:rPr>
          <w:rFonts w:ascii="Aptos" w:hAnsi="Aptos"/>
          <w:b/>
          <w:bCs/>
          <w:i/>
          <w:iCs/>
          <w:sz w:val="24"/>
          <w:szCs w:val="24"/>
          <w:u w:val="single"/>
        </w:rPr>
        <w:t>está obligada a facilitar información a los administrados que son parte en un procedimiento administrativo tramitado ante ellas</w:t>
      </w:r>
      <w:r w:rsidRPr="00823258">
        <w:rPr>
          <w:rFonts w:ascii="Aptos" w:hAnsi="Aptos"/>
          <w:i/>
          <w:iCs/>
          <w:sz w:val="24"/>
          <w:szCs w:val="24"/>
        </w:rPr>
        <w:t xml:space="preserve">, para que en cualquier momento del referido procedimiento puedan conocer su estado de tramitación y a </w:t>
      </w:r>
      <w:r w:rsidRPr="00823258">
        <w:rPr>
          <w:rFonts w:ascii="Aptos" w:hAnsi="Aptos"/>
          <w:b/>
          <w:bCs/>
          <w:i/>
          <w:iCs/>
          <w:sz w:val="24"/>
          <w:szCs w:val="24"/>
          <w:u w:val="single"/>
        </w:rPr>
        <w:t>acceder y obtener copias de los documentos</w:t>
      </w:r>
      <w:r w:rsidRPr="00823258">
        <w:rPr>
          <w:rFonts w:ascii="Aptos" w:hAnsi="Aptos"/>
          <w:i/>
          <w:iCs/>
          <w:sz w:val="24"/>
          <w:szCs w:val="24"/>
        </w:rPr>
        <w:t xml:space="preserve"> contenidos en dicho procedimiento, sin perjuicio del derecho de acceso a la información que se ejerce conforme a la ley de la materia”</w:t>
      </w:r>
      <w:r w:rsidR="00A45047" w:rsidRPr="00823258">
        <w:rPr>
          <w:rFonts w:ascii="Aptos" w:hAnsi="Aptos"/>
          <w:i/>
          <w:iCs/>
          <w:sz w:val="24"/>
          <w:szCs w:val="24"/>
        </w:rPr>
        <w:t xml:space="preserve"> (el resaltado es nuestro)</w:t>
      </w:r>
      <w:r w:rsidRPr="00823258">
        <w:rPr>
          <w:rFonts w:ascii="Aptos" w:hAnsi="Aptos"/>
          <w:i/>
          <w:iCs/>
          <w:sz w:val="24"/>
          <w:szCs w:val="24"/>
        </w:rPr>
        <w:t>.</w:t>
      </w:r>
    </w:p>
    <w:p w14:paraId="25F76175" w14:textId="77777777" w:rsidR="00FF1742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027CE587" w14:textId="5AEA4D46" w:rsidR="00FF1742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 xml:space="preserve">Dentro de este contexto, sustentado en el </w:t>
      </w:r>
      <w:r w:rsidRPr="00823258">
        <w:rPr>
          <w:rFonts w:ascii="Aptos" w:hAnsi="Aptos"/>
          <w:b/>
          <w:bCs/>
          <w:sz w:val="24"/>
          <w:szCs w:val="24"/>
          <w:u w:val="single"/>
        </w:rPr>
        <w:t>principio de acceso permanente</w:t>
      </w:r>
      <w:r w:rsidRPr="00823258">
        <w:rPr>
          <w:rFonts w:ascii="Aptos" w:hAnsi="Aptos"/>
          <w:sz w:val="24"/>
          <w:szCs w:val="24"/>
        </w:rPr>
        <w:t>, solicito lo siguiente:</w:t>
      </w:r>
    </w:p>
    <w:p w14:paraId="389EC080" w14:textId="77777777" w:rsidR="00FF1742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1CB27EED" w14:textId="2D899413" w:rsidR="00EE2245" w:rsidRPr="00823258" w:rsidRDefault="00FF1742" w:rsidP="00A45047">
      <w:pPr>
        <w:pStyle w:val="Sinespaciado"/>
        <w:jc w:val="both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EXPRESIÓN CONCRETA DE LO PEDIDO</w:t>
      </w:r>
    </w:p>
    <w:p w14:paraId="06BC12DB" w14:textId="6C9AFEEF" w:rsidR="00EE2245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Como primera pretensión principal administrativa</w:t>
      </w:r>
      <w:r w:rsidRPr="00823258">
        <w:rPr>
          <w:rFonts w:ascii="Aptos" w:hAnsi="Aptos"/>
          <w:sz w:val="24"/>
          <w:szCs w:val="24"/>
        </w:rPr>
        <w:t xml:space="preserve">, solicito se fije día y hora para acceder inmediatamente </w:t>
      </w:r>
      <w:r w:rsidR="00EE2245" w:rsidRPr="00823258">
        <w:rPr>
          <w:rFonts w:ascii="Aptos" w:hAnsi="Aptos"/>
          <w:sz w:val="24"/>
          <w:szCs w:val="24"/>
        </w:rPr>
        <w:t xml:space="preserve">al expediente administrativo del Procedimiento Administrativo Disciplinario </w:t>
      </w:r>
      <w:r w:rsidRPr="00823258">
        <w:rPr>
          <w:rFonts w:ascii="Aptos" w:hAnsi="Aptos"/>
          <w:sz w:val="24"/>
          <w:szCs w:val="24"/>
        </w:rPr>
        <w:t>iniciado en mi contra</w:t>
      </w:r>
      <w:r w:rsidR="00EE2245" w:rsidRPr="00823258">
        <w:rPr>
          <w:rFonts w:ascii="Aptos" w:hAnsi="Aptos"/>
          <w:sz w:val="24"/>
          <w:szCs w:val="24"/>
        </w:rPr>
        <w:t>, para su revisión en el local donde se tramita</w:t>
      </w:r>
      <w:r w:rsidRPr="00823258">
        <w:rPr>
          <w:rFonts w:ascii="Aptos" w:hAnsi="Aptos"/>
          <w:sz w:val="24"/>
          <w:szCs w:val="24"/>
        </w:rPr>
        <w:t>; y como consecuencia:</w:t>
      </w:r>
    </w:p>
    <w:p w14:paraId="10692B76" w14:textId="77777777" w:rsidR="00FF1742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49FD77EB" w14:textId="0AF7B0F0" w:rsidR="00FF1742" w:rsidRPr="00823258" w:rsidRDefault="00FF1742" w:rsidP="00A45047">
      <w:pPr>
        <w:pStyle w:val="Sinespaciado"/>
        <w:ind w:left="708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Como pretensión accesoria</w:t>
      </w:r>
      <w:r w:rsidRPr="00823258">
        <w:rPr>
          <w:rFonts w:ascii="Aptos" w:hAnsi="Aptos"/>
          <w:sz w:val="24"/>
          <w:szCs w:val="24"/>
        </w:rPr>
        <w:t>, solicito se me autorice la obtención de</w:t>
      </w:r>
      <w:r w:rsidR="00EE2245" w:rsidRPr="00823258">
        <w:rPr>
          <w:rFonts w:ascii="Aptos" w:hAnsi="Aptos"/>
          <w:sz w:val="24"/>
          <w:szCs w:val="24"/>
        </w:rPr>
        <w:t xml:space="preserve"> copias simples </w:t>
      </w:r>
      <w:r w:rsidRPr="00823258">
        <w:rPr>
          <w:rFonts w:ascii="Aptos" w:hAnsi="Aptos"/>
          <w:sz w:val="24"/>
          <w:szCs w:val="24"/>
        </w:rPr>
        <w:t>y/</w:t>
      </w:r>
      <w:r w:rsidR="00EE2245" w:rsidRPr="00823258">
        <w:rPr>
          <w:rFonts w:ascii="Aptos" w:hAnsi="Aptos"/>
          <w:sz w:val="24"/>
          <w:szCs w:val="24"/>
        </w:rPr>
        <w:t>o certificadas de los documentos contenidos en dicho expediente</w:t>
      </w:r>
      <w:r w:rsidR="0079187C" w:rsidRPr="00823258">
        <w:rPr>
          <w:rFonts w:ascii="Aptos" w:hAnsi="Aptos"/>
          <w:sz w:val="24"/>
          <w:szCs w:val="24"/>
        </w:rPr>
        <w:t>.</w:t>
      </w:r>
    </w:p>
    <w:p w14:paraId="782C1D58" w14:textId="4F534EA9" w:rsidR="00EE2245" w:rsidRPr="00823258" w:rsidRDefault="00EE2245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>.</w:t>
      </w:r>
    </w:p>
    <w:p w14:paraId="44679EEC" w14:textId="6B8F8408" w:rsidR="00A45047" w:rsidRPr="00823258" w:rsidRDefault="00FF1742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Como pretensión subordinada</w:t>
      </w:r>
      <w:r w:rsidR="00A45047" w:rsidRPr="00823258">
        <w:rPr>
          <w:rFonts w:ascii="Aptos" w:hAnsi="Aptos"/>
          <w:b/>
          <w:bCs/>
          <w:sz w:val="24"/>
          <w:szCs w:val="24"/>
        </w:rPr>
        <w:t xml:space="preserve"> a la principal</w:t>
      </w:r>
      <w:r w:rsidR="00A45047" w:rsidRPr="00823258">
        <w:rPr>
          <w:rFonts w:ascii="Aptos" w:hAnsi="Aptos"/>
          <w:sz w:val="24"/>
          <w:szCs w:val="24"/>
        </w:rPr>
        <w:t xml:space="preserve">, por economía procedimental, en caso de considerarlo conveniente, solicito se remita copias digitales del expediente administrativo iniciado en mi contra a mi correo electrónico </w:t>
      </w:r>
      <w:r w:rsidR="00A2036C" w:rsidRPr="00823258">
        <w:rPr>
          <w:rFonts w:ascii="Aptos" w:hAnsi="Aptos"/>
          <w:b/>
          <w:bCs/>
          <w:sz w:val="24"/>
          <w:szCs w:val="24"/>
        </w:rPr>
        <w:t>[opcional]</w:t>
      </w:r>
      <w:r w:rsidR="00A45047" w:rsidRPr="00823258">
        <w:rPr>
          <w:rFonts w:ascii="Aptos" w:hAnsi="Aptos"/>
          <w:sz w:val="24"/>
          <w:szCs w:val="24"/>
        </w:rPr>
        <w:t xml:space="preserve">. </w:t>
      </w:r>
    </w:p>
    <w:p w14:paraId="7555EE01" w14:textId="5648AEA8" w:rsidR="00207735" w:rsidRPr="00823258" w:rsidRDefault="00207735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57911B5D" w14:textId="7CEAABC6" w:rsidR="00A45047" w:rsidRPr="00823258" w:rsidRDefault="00A45047" w:rsidP="00A45047">
      <w:pPr>
        <w:pStyle w:val="Sinespaciado"/>
        <w:jc w:val="center"/>
        <w:rPr>
          <w:rFonts w:ascii="Aptos" w:hAnsi="Aptos"/>
          <w:b/>
          <w:bCs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POR LO EXPUESTO</w:t>
      </w:r>
    </w:p>
    <w:p w14:paraId="66133490" w14:textId="63BF1DA2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 xml:space="preserve">Pido acceder a lo solicitado por ser un derecho que le asiste al suscrito conforme al inciso 3) del artículo 66 del TUO de la Ley 27444, Ley del Procedimiento Administrativo General que indica: </w:t>
      </w:r>
      <w:r w:rsidRPr="00823258">
        <w:rPr>
          <w:rFonts w:ascii="Aptos" w:hAnsi="Aptos"/>
          <w:i/>
          <w:iCs/>
          <w:sz w:val="24"/>
          <w:szCs w:val="24"/>
        </w:rPr>
        <w:t xml:space="preserve">“Son derechos de los administrados con respecto al procedimiento administrativo, los siguientes”: “3. </w:t>
      </w:r>
      <w:r w:rsidRPr="00823258">
        <w:rPr>
          <w:rFonts w:ascii="Aptos" w:hAnsi="Aptos"/>
          <w:b/>
          <w:bCs/>
          <w:i/>
          <w:iCs/>
          <w:sz w:val="24"/>
          <w:szCs w:val="24"/>
          <w:u w:val="single"/>
        </w:rPr>
        <w:t>Acceder, en cualquier momento, de manera directa y sin limitación alguna a la información contenida en los expedientes de los procedimientos administrativos en que sean partes y a obtener copias</w:t>
      </w:r>
      <w:r w:rsidRPr="00823258">
        <w:rPr>
          <w:rFonts w:ascii="Aptos" w:hAnsi="Aptos"/>
          <w:i/>
          <w:iCs/>
          <w:sz w:val="24"/>
          <w:szCs w:val="24"/>
        </w:rPr>
        <w:t xml:space="preserve"> de los documentos contenidos en el mismo sufragando el costo que suponga su pedido, salvo las excepciones expresamente previstas por ley” (el resaltado es nuestro)</w:t>
      </w:r>
      <w:r w:rsidRPr="00823258">
        <w:rPr>
          <w:rFonts w:ascii="Aptos" w:hAnsi="Aptos"/>
          <w:sz w:val="24"/>
          <w:szCs w:val="24"/>
        </w:rPr>
        <w:t>.</w:t>
      </w:r>
    </w:p>
    <w:p w14:paraId="381F4D05" w14:textId="77777777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107EF515" w14:textId="77777777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OTROSI</w:t>
      </w:r>
      <w:r w:rsidRPr="00823258">
        <w:rPr>
          <w:rFonts w:ascii="Aptos" w:hAnsi="Aptos"/>
          <w:sz w:val="24"/>
          <w:szCs w:val="24"/>
        </w:rPr>
        <w:t>. Para acredita mi capacidad procedimental adjunto copia de mi Documento Nacional de Identidad.</w:t>
      </w:r>
    </w:p>
    <w:p w14:paraId="447285A7" w14:textId="77777777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4AE374EB" w14:textId="6B36B9A6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sz w:val="24"/>
          <w:szCs w:val="24"/>
        </w:rPr>
        <w:t>Lima, 1</w:t>
      </w:r>
      <w:r w:rsidR="00A2036C" w:rsidRPr="00823258">
        <w:rPr>
          <w:rFonts w:ascii="Aptos" w:hAnsi="Aptos"/>
          <w:sz w:val="24"/>
          <w:szCs w:val="24"/>
        </w:rPr>
        <w:t>6</w:t>
      </w:r>
      <w:r w:rsidRPr="00823258">
        <w:rPr>
          <w:rFonts w:ascii="Aptos" w:hAnsi="Aptos"/>
          <w:sz w:val="24"/>
          <w:szCs w:val="24"/>
        </w:rPr>
        <w:t xml:space="preserve"> de mayo de 2025</w:t>
      </w:r>
    </w:p>
    <w:p w14:paraId="61DB3AD7" w14:textId="77777777" w:rsidR="00A45047" w:rsidRPr="00823258" w:rsidRDefault="00A45047" w:rsidP="00A45047">
      <w:pPr>
        <w:pStyle w:val="Sinespaciado"/>
        <w:jc w:val="both"/>
        <w:rPr>
          <w:rFonts w:ascii="Aptos" w:hAnsi="Aptos"/>
          <w:sz w:val="24"/>
          <w:szCs w:val="24"/>
        </w:rPr>
      </w:pPr>
    </w:p>
    <w:p w14:paraId="1C536E49" w14:textId="53B142D0" w:rsidR="00A45047" w:rsidRPr="00823258" w:rsidRDefault="00A2036C" w:rsidP="00A45047">
      <w:pPr>
        <w:pStyle w:val="Sinespaciado"/>
        <w:jc w:val="center"/>
        <w:rPr>
          <w:rFonts w:ascii="Aptos" w:hAnsi="Aptos"/>
          <w:sz w:val="24"/>
          <w:szCs w:val="24"/>
        </w:rPr>
      </w:pPr>
      <w:r w:rsidRPr="00823258">
        <w:rPr>
          <w:rFonts w:ascii="Aptos" w:hAnsi="Aptos"/>
          <w:b/>
          <w:bCs/>
          <w:sz w:val="24"/>
          <w:szCs w:val="24"/>
        </w:rPr>
        <w:t>[</w:t>
      </w:r>
      <w:r w:rsidR="000B5170" w:rsidRPr="00823258">
        <w:rPr>
          <w:rFonts w:ascii="Aptos" w:hAnsi="Aptos"/>
          <w:b/>
          <w:bCs/>
          <w:sz w:val="24"/>
          <w:szCs w:val="24"/>
        </w:rPr>
        <w:t>firma del investigado, no es necesaria la firma de abogado]</w:t>
      </w:r>
    </w:p>
    <w:sectPr w:rsidR="00A45047" w:rsidRPr="00823258" w:rsidSect="00D74AD3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B39D" w14:textId="77777777" w:rsidR="000E4CBE" w:rsidRDefault="000E4CBE" w:rsidP="00D74AD3">
      <w:pPr>
        <w:spacing w:after="0" w:line="240" w:lineRule="auto"/>
      </w:pPr>
      <w:r>
        <w:separator/>
      </w:r>
    </w:p>
  </w:endnote>
  <w:endnote w:type="continuationSeparator" w:id="0">
    <w:p w14:paraId="5E5B2E7D" w14:textId="77777777" w:rsidR="000E4CBE" w:rsidRDefault="000E4CBE" w:rsidP="00D7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0B5170" w14:paraId="3AEF0D84" w14:textId="77777777" w:rsidTr="000B5170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9BD0D912EF984AFFB854C88E01A7CF5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D1BA069" w14:textId="4EB9A356" w:rsidR="000B5170" w:rsidRDefault="000B5170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AUTOR JOSÉ MARÍA PACORI CARI</w:t>
              </w:r>
            </w:p>
          </w:sdtContent>
        </w:sdt>
      </w:tc>
      <w:tc>
        <w:tcPr>
          <w:tcW w:w="250" w:type="pct"/>
          <w:shd w:val="clear" w:color="auto" w:fill="A6A6A6" w:themeFill="background1" w:themeFillShade="A6"/>
          <w:vAlign w:val="center"/>
        </w:tcPr>
        <w:p w14:paraId="77E58367" w14:textId="77777777" w:rsidR="000B5170" w:rsidRPr="000B5170" w:rsidRDefault="000B5170">
          <w:pPr>
            <w:pStyle w:val="Piedepgina"/>
            <w:jc w:val="center"/>
            <w:rPr>
              <w:color w:val="000000" w:themeColor="text1"/>
            </w:rPr>
          </w:pPr>
          <w:r w:rsidRPr="000B5170">
            <w:rPr>
              <w:color w:val="000000" w:themeColor="text1"/>
            </w:rPr>
            <w:fldChar w:fldCharType="begin"/>
          </w:r>
          <w:r w:rsidRPr="000B5170">
            <w:rPr>
              <w:color w:val="000000" w:themeColor="text1"/>
            </w:rPr>
            <w:instrText>PAGE   \* MERGEFORMAT</w:instrText>
          </w:r>
          <w:r w:rsidRPr="000B5170">
            <w:rPr>
              <w:color w:val="000000" w:themeColor="text1"/>
            </w:rPr>
            <w:fldChar w:fldCharType="separate"/>
          </w:r>
          <w:r w:rsidRPr="000B5170">
            <w:rPr>
              <w:color w:val="000000" w:themeColor="text1"/>
              <w:lang w:val="es-MX"/>
            </w:rPr>
            <w:t>2</w:t>
          </w:r>
          <w:r w:rsidRPr="000B5170">
            <w:rPr>
              <w:color w:val="000000" w:themeColor="text1"/>
            </w:rPr>
            <w:fldChar w:fldCharType="end"/>
          </w:r>
        </w:p>
      </w:tc>
    </w:tr>
  </w:tbl>
  <w:p w14:paraId="572BF6AA" w14:textId="77777777" w:rsidR="00A45047" w:rsidRDefault="00A45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A251" w14:textId="77777777" w:rsidR="000E4CBE" w:rsidRDefault="000E4CBE" w:rsidP="00D74AD3">
      <w:pPr>
        <w:spacing w:after="0" w:line="240" w:lineRule="auto"/>
      </w:pPr>
      <w:r>
        <w:separator/>
      </w:r>
    </w:p>
  </w:footnote>
  <w:footnote w:type="continuationSeparator" w:id="0">
    <w:p w14:paraId="0E25069E" w14:textId="77777777" w:rsidR="000E4CBE" w:rsidRDefault="000E4CBE" w:rsidP="00D7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9C5A" w14:textId="77777777" w:rsidR="00D74AD3" w:rsidRPr="00115EB8" w:rsidRDefault="00D74AD3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Jurídico</w:t>
    </w:r>
  </w:p>
  <w:p w14:paraId="3390DA60" w14:textId="77777777" w:rsidR="00D74AD3" w:rsidRPr="00115EB8" w:rsidRDefault="00D74AD3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0479D3FD" wp14:editId="50C644D6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69300960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571658C2" w14:textId="77777777" w:rsidR="00D74AD3" w:rsidRPr="00115EB8" w:rsidRDefault="00D74AD3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0F57FA0C" w14:textId="77777777" w:rsidR="00D74AD3" w:rsidRPr="00115EB8" w:rsidRDefault="00D74AD3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3D206398" w14:textId="77777777" w:rsidR="00D74AD3" w:rsidRPr="00115EB8" w:rsidRDefault="00D74AD3" w:rsidP="00983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28E3EB86" w14:textId="614B9ADC" w:rsidR="00D74AD3" w:rsidRDefault="00D74AD3" w:rsidP="00D74A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color w:val="000000"/>
        <w:sz w:val="40"/>
        <w:szCs w:val="40"/>
      </w:rPr>
      <w:t>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45"/>
    <w:rsid w:val="000B5170"/>
    <w:rsid w:val="000E4CBE"/>
    <w:rsid w:val="001134CF"/>
    <w:rsid w:val="001F42D4"/>
    <w:rsid w:val="00207735"/>
    <w:rsid w:val="002106D7"/>
    <w:rsid w:val="00230B15"/>
    <w:rsid w:val="00312DDB"/>
    <w:rsid w:val="00327F62"/>
    <w:rsid w:val="00420B52"/>
    <w:rsid w:val="00480EC4"/>
    <w:rsid w:val="00487442"/>
    <w:rsid w:val="004A4B8E"/>
    <w:rsid w:val="006A4A2E"/>
    <w:rsid w:val="0079187C"/>
    <w:rsid w:val="00816768"/>
    <w:rsid w:val="00823258"/>
    <w:rsid w:val="009C284A"/>
    <w:rsid w:val="00A2036C"/>
    <w:rsid w:val="00A26D80"/>
    <w:rsid w:val="00A45047"/>
    <w:rsid w:val="00AA4CCE"/>
    <w:rsid w:val="00AC686F"/>
    <w:rsid w:val="00AF0B19"/>
    <w:rsid w:val="00AF6F97"/>
    <w:rsid w:val="00C07080"/>
    <w:rsid w:val="00CE0188"/>
    <w:rsid w:val="00CE17D2"/>
    <w:rsid w:val="00D74AD3"/>
    <w:rsid w:val="00DC38B5"/>
    <w:rsid w:val="00EE2245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A7BCF"/>
  <w15:chartTrackingRefBased/>
  <w15:docId w15:val="{2223DC0D-04E5-4631-B0AD-C4C40FA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74AD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4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AD3"/>
  </w:style>
  <w:style w:type="paragraph" w:styleId="Piedepgina">
    <w:name w:val="footer"/>
    <w:basedOn w:val="Normal"/>
    <w:link w:val="PiedepginaCar"/>
    <w:uiPriority w:val="99"/>
    <w:unhideWhenUsed/>
    <w:rsid w:val="00D74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AD3"/>
  </w:style>
  <w:style w:type="character" w:customStyle="1" w:styleId="Ttulo1Car">
    <w:name w:val="Título 1 Car"/>
    <w:basedOn w:val="Fuentedeprrafopredeter"/>
    <w:link w:val="Ttulo1"/>
    <w:uiPriority w:val="9"/>
    <w:rsid w:val="00FF1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45047"/>
    <w:rPr>
      <w:rFonts w:ascii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4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0D912EF984AFFB854C88E01A7C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C3F2-FE51-4270-87E3-5E928C4619FE}"/>
      </w:docPartPr>
      <w:docPartBody>
        <w:p w:rsidR="00000000" w:rsidRDefault="0079795A" w:rsidP="0079795A">
          <w:pPr>
            <w:pStyle w:val="9BD0D912EF984AFFB854C88E01A7CF5C"/>
          </w:pPr>
          <w:r>
            <w:rPr>
              <w:caps/>
              <w:color w:val="FFFFFF" w:themeColor="background1"/>
              <w:lang w:val="es-MX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5A"/>
    <w:rsid w:val="0079795A"/>
    <w:rsid w:val="00AA4CCE"/>
    <w:rsid w:val="00B1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D0D912EF984AFFB854C88E01A7CF5C">
    <w:name w:val="9BD0D912EF984AFFB854C88E01A7CF5C"/>
    <w:rsid w:val="00797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JOSÉ MARÍA PACORI CARI</dc:creator>
  <cp:keywords/>
  <dc:description/>
  <cp:lastModifiedBy>Corporación Hiram Servicios legales</cp:lastModifiedBy>
  <cp:revision>20</cp:revision>
  <dcterms:created xsi:type="dcterms:W3CDTF">2025-05-16T13:56:00Z</dcterms:created>
  <dcterms:modified xsi:type="dcterms:W3CDTF">2025-05-16T14:27:00Z</dcterms:modified>
</cp:coreProperties>
</file>