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EF" w:rsidRPr="001070B0" w:rsidRDefault="00D979EF" w:rsidP="00D979EF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1070B0">
        <w:rPr>
          <w:rFonts w:ascii="Arial" w:hAnsi="Arial" w:cs="Arial"/>
          <w:b/>
          <w:sz w:val="18"/>
          <w:szCs w:val="18"/>
        </w:rPr>
        <w:t>MODELO DE ESCRITO DE COMUNICACIÓN DE DECLARACIÓN DE HUELGA 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070B0">
        <w:rPr>
          <w:rFonts w:ascii="Arial" w:hAnsi="Arial" w:cs="Arial"/>
          <w:b/>
          <w:sz w:val="18"/>
          <w:szCs w:val="18"/>
        </w:rPr>
        <w:t>L</w:t>
      </w:r>
      <w:r>
        <w:rPr>
          <w:rFonts w:ascii="Arial" w:hAnsi="Arial" w:cs="Arial"/>
          <w:b/>
          <w:sz w:val="18"/>
          <w:szCs w:val="18"/>
        </w:rPr>
        <w:t>A AUTORIDAD DE TRABAJO</w:t>
      </w:r>
    </w:p>
    <w:p w:rsidR="00D979EF" w:rsidRPr="001070B0" w:rsidRDefault="00D979EF" w:rsidP="00D979EF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José María Pacori Cari</w:t>
      </w:r>
    </w:p>
    <w:p w:rsidR="00D979EF" w:rsidRPr="001070B0" w:rsidRDefault="00D979EF" w:rsidP="00D979EF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Catedrático de Derecho de la UJCM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ÁREA: DERECHO COLECTIVO DEL TRABAJO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LÍNEA: HUELGA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Dentro de los requisitos para la declaración de huelga, tenemos que esta sea comunicada al empleador y a la Autoridad de Trabajo, por lo menos con cinco (5) días útiles de antelación o con diez (10) tratándose de servicios públicos esenciales, acompañando copia del acta de votación (Art. 73, literal c) D. S. 010-2003-TR, Perú). La comunicación de la declaración de huelga a que alude el inciso c) del Artículo 73 de la Ley, se sujetará a las siguientes normas (Art. 65 D. S. 011-92-TR): a) Debe ser remitida por lo menos con cinco (05) días hábiles de antelación, o con diez (10) días hábiles tratándose de servicios públicos esenciales, adjuntando copia del acta de votación; b) Adjuntar copia del acta de la asamblea refrendada por Notario Público, o a falta de éste por Juez de Paz de la localidad; c) Adjuntar la nómina de los trabajadores que deben seguir laborando, tratándose de servicios esenciales y del caso previsto en el artículo 78 de la Ley; d) Especificar el ámbito de la huelga, el motivo, su duración y el día y hora fijados para su iniciación; y,</w:t>
      </w:r>
      <w:bookmarkStart w:id="1" w:name="JD_e)DeclaracinJurada"/>
      <w:bookmarkEnd w:id="1"/>
      <w:r w:rsidRPr="001070B0">
        <w:rPr>
          <w:rFonts w:ascii="Arial" w:hAnsi="Arial" w:cs="Arial"/>
          <w:sz w:val="18"/>
          <w:szCs w:val="18"/>
        </w:rPr>
        <w:t xml:space="preserve"> e) Declaración Jurada del Secretario General y del dirigente de la organización sindical, que en Asamblea sea designado específicamente para tal efecto, de que la decisión se ha adoptado cumpliéndose con los requisitos señalados en el inciso b del artículo 73 de la Ley.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bCs/>
          <w:sz w:val="18"/>
          <w:szCs w:val="18"/>
        </w:rPr>
      </w:pPr>
    </w:p>
    <w:p w:rsidR="00D979EF" w:rsidRPr="00D979EF" w:rsidRDefault="00D979EF" w:rsidP="00D979EF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979EF">
        <w:rPr>
          <w:rFonts w:ascii="Arial" w:hAnsi="Arial" w:cs="Arial"/>
          <w:bCs/>
          <w:sz w:val="18"/>
          <w:szCs w:val="18"/>
        </w:rPr>
        <w:t>-o-o-o-o-o-o-o-o-o-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ind w:left="2124" w:firstLine="708"/>
        <w:jc w:val="both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SUMILLA: COMUNICAMOS DECLARACIÓN DE HUELGA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D979EF" w:rsidRDefault="00D979EF" w:rsidP="00D979EF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  <w:r w:rsidRPr="00D979EF">
        <w:rPr>
          <w:rFonts w:ascii="Arial" w:hAnsi="Arial" w:cs="Arial"/>
          <w:b/>
          <w:sz w:val="18"/>
          <w:szCs w:val="18"/>
        </w:rPr>
        <w:t xml:space="preserve">SEÑOR </w:t>
      </w:r>
      <w:r w:rsidRPr="00D979EF">
        <w:rPr>
          <w:rFonts w:ascii="Arial" w:hAnsi="Arial" w:cs="Arial"/>
          <w:b/>
          <w:sz w:val="18"/>
          <w:szCs w:val="18"/>
        </w:rPr>
        <w:t>GERENTE REGIONAL DE TRABAJO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ind w:left="2832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SINDICATO DE</w:t>
      </w:r>
      <w:r w:rsidRPr="001070B0">
        <w:rPr>
          <w:rFonts w:ascii="Arial" w:hAnsi="Arial" w:cs="Arial"/>
          <w:sz w:val="18"/>
          <w:szCs w:val="18"/>
        </w:rPr>
        <w:t xml:space="preserve"> (…), debidamente representado por su Secretario General (…), señalando domicilio para notificaciones en (…); a Ud., respetuosamente, digo: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Por medio de la presente, dentro del plazo previsto en la ley, cumplimos c</w:t>
      </w:r>
      <w:r>
        <w:rPr>
          <w:rFonts w:ascii="Arial" w:hAnsi="Arial" w:cs="Arial"/>
          <w:sz w:val="18"/>
          <w:szCs w:val="18"/>
        </w:rPr>
        <w:t xml:space="preserve">on el requisito de comunicar la </w:t>
      </w:r>
      <w:r w:rsidRPr="001070B0">
        <w:rPr>
          <w:rFonts w:ascii="Arial" w:hAnsi="Arial" w:cs="Arial"/>
          <w:sz w:val="18"/>
          <w:szCs w:val="18"/>
        </w:rPr>
        <w:t>declaración de huelga de nuestro Sindicato, especificando lo siguiente: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647"/>
        <w:gridCol w:w="3724"/>
      </w:tblGrid>
      <w:tr w:rsidR="00D979EF" w:rsidRPr="001070B0" w:rsidTr="00325A88">
        <w:tc>
          <w:tcPr>
            <w:tcW w:w="3647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0B0">
              <w:rPr>
                <w:rFonts w:ascii="Arial" w:hAnsi="Arial" w:cs="Arial"/>
                <w:sz w:val="18"/>
                <w:szCs w:val="18"/>
              </w:rPr>
              <w:t>Ámbito de la Huelga</w:t>
            </w:r>
          </w:p>
        </w:tc>
        <w:tc>
          <w:tcPr>
            <w:tcW w:w="3724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9EF" w:rsidRPr="001070B0" w:rsidTr="00325A88">
        <w:tc>
          <w:tcPr>
            <w:tcW w:w="3647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0B0">
              <w:rPr>
                <w:rFonts w:ascii="Arial" w:hAnsi="Arial" w:cs="Arial"/>
                <w:sz w:val="18"/>
                <w:szCs w:val="18"/>
              </w:rPr>
              <w:t>Motivo de la Huelga</w:t>
            </w:r>
          </w:p>
        </w:tc>
        <w:tc>
          <w:tcPr>
            <w:tcW w:w="3724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9EF" w:rsidRPr="001070B0" w:rsidTr="00325A88">
        <w:tc>
          <w:tcPr>
            <w:tcW w:w="3647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0B0">
              <w:rPr>
                <w:rFonts w:ascii="Arial" w:hAnsi="Arial" w:cs="Arial"/>
                <w:sz w:val="18"/>
                <w:szCs w:val="18"/>
              </w:rPr>
              <w:t>Duración de la Huelga</w:t>
            </w:r>
          </w:p>
        </w:tc>
        <w:tc>
          <w:tcPr>
            <w:tcW w:w="3724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9EF" w:rsidRPr="001070B0" w:rsidTr="00325A88">
        <w:tc>
          <w:tcPr>
            <w:tcW w:w="3647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0B0">
              <w:rPr>
                <w:rFonts w:ascii="Arial" w:hAnsi="Arial" w:cs="Arial"/>
                <w:sz w:val="18"/>
                <w:szCs w:val="18"/>
              </w:rPr>
              <w:t>Día de inicio de la Huelga</w:t>
            </w:r>
          </w:p>
        </w:tc>
        <w:tc>
          <w:tcPr>
            <w:tcW w:w="3724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9EF" w:rsidRPr="001070B0" w:rsidTr="00325A88">
        <w:tc>
          <w:tcPr>
            <w:tcW w:w="3647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0B0">
              <w:rPr>
                <w:rFonts w:ascii="Arial" w:hAnsi="Arial" w:cs="Arial"/>
                <w:sz w:val="18"/>
                <w:szCs w:val="18"/>
              </w:rPr>
              <w:t>Hora fijada de Inicio de la Huelga</w:t>
            </w:r>
          </w:p>
        </w:tc>
        <w:tc>
          <w:tcPr>
            <w:tcW w:w="3724" w:type="dxa"/>
          </w:tcPr>
          <w:p w:rsidR="00D979EF" w:rsidRPr="001070B0" w:rsidRDefault="00D979EF" w:rsidP="00325A8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Asimismo, cumplimos con adjuntar lo siguiente: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1-A Copia del Acta de Votación para acreditar que la decisión fue adoptada por la mayoría de trabajadores del sindicato.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1-B Copia del acta de la Asamblea de Declaración de Huelga refrendada por Notario Público.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1-C Nómina de los trabajadores que deben seguir laborando por tratarse de servicios esenciales y/o labores indispensables.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1070B0">
        <w:rPr>
          <w:rFonts w:ascii="Arial" w:hAnsi="Arial" w:cs="Arial"/>
          <w:sz w:val="18"/>
          <w:szCs w:val="18"/>
        </w:rPr>
        <w:t xml:space="preserve">1-D   Declaración Jurada del Secretario General y del dirigente de la organización sindical que en Asamblea fue designado específicamente para tal efecto, de que la decisión se ha adoptado cumpliéndose con </w:t>
      </w:r>
      <w:r>
        <w:rPr>
          <w:rFonts w:ascii="Arial" w:hAnsi="Arial" w:cs="Arial"/>
          <w:sz w:val="18"/>
          <w:szCs w:val="18"/>
        </w:rPr>
        <w:t>el requisito señalado</w:t>
      </w:r>
      <w:r w:rsidRPr="001070B0">
        <w:rPr>
          <w:rFonts w:ascii="Arial" w:hAnsi="Arial" w:cs="Arial"/>
          <w:sz w:val="18"/>
          <w:szCs w:val="18"/>
        </w:rPr>
        <w:t xml:space="preserve"> en el inciso b) del artículo 73 del D. S. 010-2003-TR esto es:</w:t>
      </w:r>
      <w:r>
        <w:rPr>
          <w:rFonts w:ascii="Arial" w:hAnsi="Arial" w:cs="Arial"/>
          <w:sz w:val="18"/>
          <w:szCs w:val="18"/>
        </w:rPr>
        <w:t xml:space="preserve"> </w:t>
      </w:r>
      <w:r w:rsidRPr="001070B0">
        <w:rPr>
          <w:rFonts w:ascii="Arial" w:hAnsi="Arial" w:cs="Arial"/>
          <w:i/>
          <w:sz w:val="18"/>
          <w:szCs w:val="18"/>
        </w:rPr>
        <w:t>“</w:t>
      </w:r>
      <w:r w:rsidRPr="001070B0">
        <w:rPr>
          <w:rFonts w:ascii="Arial" w:hAnsi="Arial" w:cs="Arial"/>
          <w:i/>
          <w:sz w:val="18"/>
          <w:szCs w:val="18"/>
          <w:shd w:val="clear" w:color="auto" w:fill="FFFFFF"/>
        </w:rPr>
        <w:t>b) Que la decisión sea adoptada en la forma que expresamente determinen los estatutos y que en todo caso representen la voluntad mayoritaria de los trabajadores comprendidos en su ámbito”</w:t>
      </w:r>
      <w:r w:rsidRPr="001070B0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1-E Escrito de comunicación al empleador de la declaración de huelga.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1070B0">
        <w:rPr>
          <w:rFonts w:ascii="Arial" w:hAnsi="Arial" w:cs="Arial"/>
          <w:b/>
          <w:sz w:val="18"/>
          <w:szCs w:val="18"/>
        </w:rPr>
        <w:t>POR LO EXPUESTO: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A UD. pido se tenga por cumplido el requisito de comunicación de declaración de huelga.</w:t>
      </w: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Pr="001070B0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1070B0">
        <w:rPr>
          <w:rFonts w:ascii="Arial" w:hAnsi="Arial" w:cs="Arial"/>
          <w:sz w:val="18"/>
          <w:szCs w:val="18"/>
        </w:rPr>
        <w:t>Arequipa, 27 de abril de 2019.</w:t>
      </w: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D979EF" w:rsidRDefault="00D979EF" w:rsidP="00D979EF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23074F" w:rsidRDefault="00D979EF" w:rsidP="00D979EF">
      <w:pPr>
        <w:pStyle w:val="Sinespaciado"/>
        <w:jc w:val="center"/>
      </w:pPr>
      <w:r w:rsidRPr="001070B0">
        <w:rPr>
          <w:rFonts w:ascii="Arial" w:hAnsi="Arial" w:cs="Arial"/>
          <w:i/>
          <w:sz w:val="18"/>
          <w:szCs w:val="18"/>
        </w:rPr>
        <w:t>(Firma y sello de la Junta Directiva o del Secretario General del Sindicato)</w:t>
      </w:r>
      <w:r>
        <w:t xml:space="preserve"> </w:t>
      </w:r>
    </w:p>
    <w:sectPr w:rsidR="0023074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D979EF" w:rsidP="004D3E0B">
    <w:pPr>
      <w:pStyle w:val="Encabezado"/>
      <w:jc w:val="right"/>
      <w:rPr>
        <w:b/>
        <w:sz w:val="40"/>
        <w:szCs w:val="40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D0C5B65" wp14:editId="5E1B2D8C">
          <wp:simplePos x="0" y="0"/>
          <wp:positionH relativeFrom="margin">
            <wp:posOffset>234315</wp:posOffset>
          </wp:positionH>
          <wp:positionV relativeFrom="margin">
            <wp:posOffset>-839470</wp:posOffset>
          </wp:positionV>
          <wp:extent cx="381000" cy="377190"/>
          <wp:effectExtent l="0" t="0" r="0" b="3810"/>
          <wp:wrapSquare wrapText="bothSides"/>
          <wp:docPr id="3" name="Imagen 3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  <w:r>
      <w:rPr>
        <w:b/>
        <w:sz w:val="40"/>
        <w:szCs w:val="40"/>
      </w:rPr>
      <w:t xml:space="preserve">CORPORACIÓN HIRAM SERVICIOS </w:t>
    </w:r>
    <w:r>
      <w:rPr>
        <w:b/>
        <w:sz w:val="40"/>
        <w:szCs w:val="40"/>
      </w:rPr>
      <w:t>LEGALES</w:t>
    </w:r>
  </w:p>
  <w:p w:rsidR="004D3E0B" w:rsidRDefault="00D979EF" w:rsidP="004D3E0B">
    <w:pPr>
      <w:pStyle w:val="Encabezado"/>
      <w:jc w:val="right"/>
      <w:rPr>
        <w:sz w:val="30"/>
        <w:szCs w:val="30"/>
      </w:rPr>
    </w:pPr>
    <w:r>
      <w:rPr>
        <w:sz w:val="30"/>
        <w:szCs w:val="30"/>
      </w:rPr>
      <w:t>corporacionhiramservicioslegales.blogspot.com</w:t>
    </w:r>
  </w:p>
  <w:p w:rsidR="004D3E0B" w:rsidRDefault="00D979EF" w:rsidP="004D3E0B">
    <w:pPr>
      <w:pStyle w:val="Encabezado"/>
      <w:jc w:val="right"/>
      <w:rPr>
        <w:sz w:val="30"/>
        <w:szCs w:val="30"/>
      </w:rPr>
    </w:pPr>
    <w:r>
      <w:rPr>
        <w:sz w:val="30"/>
        <w:szCs w:val="30"/>
      </w:rPr>
      <w:t>Abg. José María Pacori Cari</w:t>
    </w:r>
  </w:p>
  <w:p w:rsidR="004D3E0B" w:rsidRPr="004D3E0B" w:rsidRDefault="00D979EF" w:rsidP="004D3E0B">
    <w:pPr>
      <w:pStyle w:val="Encabezado"/>
      <w:jc w:val="center"/>
      <w:rPr>
        <w:sz w:val="40"/>
        <w:szCs w:val="40"/>
      </w:rPr>
    </w:pPr>
    <w:r>
      <w:rPr>
        <w:sz w:val="40"/>
        <w:szCs w:val="40"/>
      </w:rPr>
      <w:t>---------------------------------------------------------------------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F"/>
    <w:rsid w:val="0023074F"/>
    <w:rsid w:val="00AB5F68"/>
    <w:rsid w:val="00CF4716"/>
    <w:rsid w:val="00D9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9E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7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9E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7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2752</Characters>
  <Application>Microsoft Office Word</Application>
  <DocSecurity>0</DocSecurity>
  <Lines>22</Lines>
  <Paragraphs>6</Paragraphs>
  <ScaleCrop>false</ScaleCrop>
  <Company>Hewlett-Packard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2019-04-27T17:16:00Z</dcterms:created>
  <dcterms:modified xsi:type="dcterms:W3CDTF">2019-04-27T17:26:00Z</dcterms:modified>
</cp:coreProperties>
</file>