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2F0" w14:textId="120ED6FD" w:rsidR="00FB2D71" w:rsidRPr="00C12A1B" w:rsidRDefault="00FB2D71" w:rsidP="00FB2D71">
      <w:pPr>
        <w:pStyle w:val="Sinespaciado"/>
        <w:jc w:val="center"/>
        <w:rPr>
          <w:rFonts w:ascii="Arial Narrow" w:hAnsi="Arial Narrow"/>
          <w:b/>
          <w:bCs/>
          <w:sz w:val="24"/>
          <w:szCs w:val="24"/>
        </w:rPr>
      </w:pPr>
      <w:r w:rsidRPr="00C12A1B">
        <w:rPr>
          <w:rFonts w:ascii="Arial Narrow" w:hAnsi="Arial Narrow"/>
          <w:b/>
          <w:bCs/>
          <w:sz w:val="24"/>
          <w:szCs w:val="24"/>
        </w:rPr>
        <w:t>MODELO DE DESCARGOS AL INFORME FINAL DE INSTRUCCIÓN (IFI) EN PROCEDIMIENTO SANCIONADOR DE TRÁNSITO</w:t>
      </w:r>
    </w:p>
    <w:p w14:paraId="5E5A6B92" w14:textId="574A4484" w:rsidR="00FB2D71" w:rsidRPr="00C12A1B" w:rsidRDefault="00FB2D71" w:rsidP="00FB2D71">
      <w:pPr>
        <w:pStyle w:val="Sinespaciado"/>
        <w:jc w:val="center"/>
        <w:rPr>
          <w:rFonts w:ascii="Arial Narrow" w:hAnsi="Arial Narrow"/>
          <w:b/>
          <w:bCs/>
          <w:sz w:val="24"/>
          <w:szCs w:val="24"/>
        </w:rPr>
      </w:pPr>
    </w:p>
    <w:p w14:paraId="57334EBF" w14:textId="6B971C72" w:rsidR="00FB2D71" w:rsidRPr="00C12A1B" w:rsidRDefault="00FB2D71" w:rsidP="00FB2D71">
      <w:pPr>
        <w:pStyle w:val="Sinespaciado"/>
        <w:jc w:val="center"/>
        <w:rPr>
          <w:rFonts w:ascii="Arial Narrow" w:hAnsi="Arial Narrow"/>
          <w:b/>
          <w:bCs/>
          <w:sz w:val="24"/>
          <w:szCs w:val="24"/>
        </w:rPr>
      </w:pPr>
      <w:r w:rsidRPr="00C12A1B">
        <w:rPr>
          <w:rFonts w:ascii="Arial Narrow" w:hAnsi="Arial Narrow"/>
          <w:b/>
          <w:bCs/>
          <w:sz w:val="24"/>
          <w:szCs w:val="24"/>
        </w:rPr>
        <w:t>José María Pacori Cari</w:t>
      </w:r>
    </w:p>
    <w:p w14:paraId="1F2B25E5" w14:textId="6CD9B0A2" w:rsidR="00FB2D71" w:rsidRPr="00C12A1B" w:rsidRDefault="00FB2D71" w:rsidP="00FB2D71">
      <w:pPr>
        <w:pStyle w:val="Sinespaciado"/>
        <w:jc w:val="center"/>
        <w:rPr>
          <w:rFonts w:ascii="Arial Narrow" w:hAnsi="Arial Narrow"/>
          <w:b/>
          <w:bCs/>
          <w:sz w:val="24"/>
          <w:szCs w:val="24"/>
        </w:rPr>
      </w:pPr>
      <w:r w:rsidRPr="00C12A1B">
        <w:rPr>
          <w:rFonts w:ascii="Arial Narrow" w:hAnsi="Arial Narrow"/>
          <w:b/>
          <w:bCs/>
          <w:sz w:val="24"/>
          <w:szCs w:val="24"/>
        </w:rPr>
        <w:t>Maestro en Derecho Administrativo por la Universidad Nacional de San Agustín</w:t>
      </w:r>
      <w:r w:rsidR="00C12A1B">
        <w:rPr>
          <w:rFonts w:ascii="Arial Narrow" w:hAnsi="Arial Narrow"/>
          <w:b/>
          <w:bCs/>
          <w:sz w:val="24"/>
          <w:szCs w:val="24"/>
        </w:rPr>
        <w:t xml:space="preserve"> en el Perú</w:t>
      </w:r>
      <w:r w:rsidRPr="00C12A1B">
        <w:rPr>
          <w:rFonts w:ascii="Arial Narrow" w:hAnsi="Arial Narrow"/>
          <w:b/>
          <w:bCs/>
          <w:sz w:val="24"/>
          <w:szCs w:val="24"/>
        </w:rPr>
        <w:t xml:space="preserve"> – Miembro de la Asociación Argentina de Derecho Administrativo</w:t>
      </w:r>
    </w:p>
    <w:p w14:paraId="5AEAFEC9" w14:textId="043D44BF" w:rsidR="00FB2D71" w:rsidRPr="00C12A1B" w:rsidRDefault="00FB2D71" w:rsidP="00FB2D71">
      <w:pPr>
        <w:pStyle w:val="Sinespaciado"/>
        <w:jc w:val="center"/>
        <w:rPr>
          <w:rFonts w:ascii="Arial Narrow" w:hAnsi="Arial Narrow"/>
          <w:b/>
          <w:bCs/>
          <w:sz w:val="24"/>
          <w:szCs w:val="24"/>
        </w:rPr>
      </w:pPr>
    </w:p>
    <w:p w14:paraId="3D82F568" w14:textId="3D60DFDF" w:rsidR="00FB2D71" w:rsidRPr="00C12A1B" w:rsidRDefault="00FB2D71" w:rsidP="00FB2D71">
      <w:pPr>
        <w:pStyle w:val="Sinespaciado"/>
        <w:jc w:val="both"/>
        <w:rPr>
          <w:rFonts w:ascii="Arial Narrow" w:hAnsi="Arial Narrow"/>
          <w:b/>
          <w:bCs/>
          <w:sz w:val="24"/>
          <w:szCs w:val="24"/>
        </w:rPr>
      </w:pPr>
      <w:r w:rsidRPr="00C12A1B">
        <w:rPr>
          <w:rFonts w:ascii="Arial Narrow" w:hAnsi="Arial Narrow"/>
          <w:b/>
          <w:bCs/>
          <w:sz w:val="24"/>
          <w:szCs w:val="24"/>
        </w:rPr>
        <w:t>Área Derecho Administrativo Sancionador</w:t>
      </w:r>
    </w:p>
    <w:p w14:paraId="4879344B" w14:textId="7585AB4C" w:rsidR="00FB2D71" w:rsidRPr="00C12A1B" w:rsidRDefault="00FB2D71" w:rsidP="00FB2D71">
      <w:pPr>
        <w:pStyle w:val="Sinespaciado"/>
        <w:jc w:val="both"/>
        <w:rPr>
          <w:rFonts w:ascii="Arial Narrow" w:hAnsi="Arial Narrow"/>
          <w:b/>
          <w:bCs/>
          <w:sz w:val="24"/>
          <w:szCs w:val="24"/>
        </w:rPr>
      </w:pPr>
      <w:r w:rsidRPr="00C12A1B">
        <w:rPr>
          <w:rFonts w:ascii="Arial Narrow" w:hAnsi="Arial Narrow"/>
          <w:b/>
          <w:bCs/>
          <w:sz w:val="24"/>
          <w:szCs w:val="24"/>
        </w:rPr>
        <w:t>Línea Procedimiento Sancionador de Tránsito</w:t>
      </w:r>
    </w:p>
    <w:p w14:paraId="2409690A" w14:textId="180F63CD" w:rsidR="00FB2D71" w:rsidRPr="00C12A1B" w:rsidRDefault="00FB2D71" w:rsidP="00FB2D71">
      <w:pPr>
        <w:pStyle w:val="Sinespaciado"/>
        <w:jc w:val="both"/>
        <w:rPr>
          <w:rFonts w:ascii="Arial Narrow" w:hAnsi="Arial Narrow"/>
          <w:b/>
          <w:bCs/>
          <w:sz w:val="24"/>
          <w:szCs w:val="24"/>
        </w:rPr>
      </w:pPr>
    </w:p>
    <w:p w14:paraId="217467AC" w14:textId="34E3F204" w:rsidR="00FB2D71" w:rsidRDefault="00FB2D71" w:rsidP="00FB2D71">
      <w:pPr>
        <w:pStyle w:val="Sinespaciado"/>
        <w:jc w:val="both"/>
        <w:rPr>
          <w:rFonts w:ascii="Arial Narrow" w:hAnsi="Arial Narrow"/>
          <w:sz w:val="24"/>
          <w:szCs w:val="24"/>
        </w:rPr>
      </w:pPr>
      <w:r w:rsidRPr="00C12A1B">
        <w:rPr>
          <w:rFonts w:ascii="Arial Narrow" w:hAnsi="Arial Narrow"/>
          <w:sz w:val="24"/>
          <w:szCs w:val="24"/>
        </w:rPr>
        <w:t>Generalmente, un procedimiento sancionador de tránsito se iniciará con la puesta en conocimiento o notificación de la papeleta, acta de control o resolución, luego de esto el administrado tendrá derecho a presentar sus descargos con lo que se iniciará la actuación probatoria, la que concluirá con el análisis de los medios de prueba de cargo y descargo que se materializará en el Informe Final de Instrucción (IFI) el cual al ser puesto en conocimiento del administrado puede estar sujeto también a descargos, de esta manera, se ofrece un modelo de descargos al IFI (autor José María Pacori Cari)</w:t>
      </w:r>
      <w:r w:rsidR="00C12A1B">
        <w:rPr>
          <w:rFonts w:ascii="Arial Narrow" w:hAnsi="Arial Narrow"/>
          <w:sz w:val="24"/>
          <w:szCs w:val="24"/>
        </w:rPr>
        <w:t>.</w:t>
      </w:r>
    </w:p>
    <w:p w14:paraId="27C8640A" w14:textId="77777777" w:rsidR="00C12A1B" w:rsidRPr="00C12A1B" w:rsidRDefault="00C12A1B" w:rsidP="00FB2D71">
      <w:pPr>
        <w:pStyle w:val="Sinespaciado"/>
        <w:jc w:val="both"/>
        <w:rPr>
          <w:rFonts w:ascii="Arial Narrow" w:hAnsi="Arial Narrow"/>
          <w:sz w:val="24"/>
          <w:szCs w:val="24"/>
        </w:rPr>
      </w:pPr>
    </w:p>
    <w:p w14:paraId="6F0AA835" w14:textId="30DCEF40" w:rsidR="00FB2D71" w:rsidRDefault="00C12A1B" w:rsidP="00C12A1B">
      <w:pPr>
        <w:pStyle w:val="Sinespaciado"/>
        <w:jc w:val="center"/>
        <w:rPr>
          <w:rFonts w:ascii="Arial Narrow" w:hAnsi="Arial Narrow"/>
          <w:b/>
          <w:bCs/>
          <w:sz w:val="24"/>
          <w:szCs w:val="24"/>
        </w:rPr>
      </w:pPr>
      <w:r>
        <w:rPr>
          <w:rFonts w:ascii="Arial Narrow" w:hAnsi="Arial Narrow"/>
          <w:b/>
          <w:bCs/>
          <w:sz w:val="24"/>
          <w:szCs w:val="24"/>
        </w:rPr>
        <w:t>Modelo de descargos al IFI en procedimiento sancionador de tránsito</w:t>
      </w:r>
    </w:p>
    <w:p w14:paraId="26D33C60" w14:textId="77777777" w:rsidR="00C12A1B" w:rsidRPr="00C12A1B" w:rsidRDefault="00C12A1B" w:rsidP="00C12A1B">
      <w:pPr>
        <w:pStyle w:val="Sinespaciado"/>
        <w:jc w:val="center"/>
        <w:rPr>
          <w:rFonts w:ascii="Arial Narrow" w:hAnsi="Arial Narrow"/>
          <w:b/>
          <w:bCs/>
          <w:sz w:val="24"/>
          <w:szCs w:val="24"/>
        </w:rPr>
      </w:pPr>
    </w:p>
    <w:p w14:paraId="01AB85F4" w14:textId="6AE5801B" w:rsidR="00DC741D" w:rsidRPr="00C12A1B" w:rsidRDefault="00DC741D" w:rsidP="00FB2D71">
      <w:pPr>
        <w:pStyle w:val="Sinespaciado"/>
        <w:ind w:left="1416"/>
        <w:jc w:val="both"/>
        <w:rPr>
          <w:rFonts w:ascii="Arial Narrow" w:hAnsi="Arial Narrow"/>
          <w:b/>
          <w:bCs/>
          <w:sz w:val="24"/>
          <w:szCs w:val="24"/>
        </w:rPr>
      </w:pPr>
      <w:r w:rsidRPr="00C12A1B">
        <w:rPr>
          <w:rFonts w:ascii="Arial Narrow" w:hAnsi="Arial Narrow"/>
          <w:b/>
          <w:bCs/>
          <w:sz w:val="24"/>
          <w:szCs w:val="24"/>
        </w:rPr>
        <w:t xml:space="preserve">EXPEDIENTE Nro. </w:t>
      </w:r>
      <w:r w:rsidR="006830B1" w:rsidRPr="00C12A1B">
        <w:rPr>
          <w:rFonts w:ascii="Arial Narrow" w:hAnsi="Arial Narrow"/>
          <w:b/>
          <w:bCs/>
          <w:sz w:val="24"/>
          <w:szCs w:val="24"/>
        </w:rPr>
        <w:tab/>
      </w:r>
      <w:r w:rsidR="00C12A1B" w:rsidRPr="00C12A1B">
        <w:rPr>
          <w:rFonts w:ascii="Arial Narrow" w:hAnsi="Arial Narrow"/>
          <w:b/>
          <w:bCs/>
          <w:sz w:val="24"/>
          <w:szCs w:val="24"/>
        </w:rPr>
        <w:t>[…indicar el número de expediente…]</w:t>
      </w:r>
    </w:p>
    <w:p w14:paraId="7DFE5F47" w14:textId="0CC19955" w:rsidR="00DC741D" w:rsidRPr="00C12A1B" w:rsidRDefault="00DC741D" w:rsidP="00FB2D71">
      <w:pPr>
        <w:pStyle w:val="Sinespaciado"/>
        <w:ind w:left="1416"/>
        <w:jc w:val="both"/>
        <w:rPr>
          <w:rFonts w:ascii="Arial Narrow" w:hAnsi="Arial Narrow"/>
          <w:b/>
          <w:bCs/>
          <w:sz w:val="24"/>
          <w:szCs w:val="24"/>
        </w:rPr>
      </w:pPr>
      <w:r w:rsidRPr="00C12A1B">
        <w:rPr>
          <w:rFonts w:ascii="Arial Narrow" w:hAnsi="Arial Narrow"/>
          <w:b/>
          <w:bCs/>
          <w:sz w:val="24"/>
          <w:szCs w:val="24"/>
        </w:rPr>
        <w:t xml:space="preserve">REFERENCIA </w:t>
      </w:r>
      <w:r w:rsidR="006830B1" w:rsidRPr="00C12A1B">
        <w:rPr>
          <w:rFonts w:ascii="Arial Narrow" w:hAnsi="Arial Narrow"/>
          <w:b/>
          <w:bCs/>
          <w:sz w:val="24"/>
          <w:szCs w:val="24"/>
        </w:rPr>
        <w:tab/>
      </w:r>
      <w:r w:rsidRPr="00C12A1B">
        <w:rPr>
          <w:rFonts w:ascii="Arial Narrow" w:hAnsi="Arial Narrow"/>
          <w:b/>
          <w:bCs/>
          <w:sz w:val="24"/>
          <w:szCs w:val="24"/>
        </w:rPr>
        <w:t>In</w:t>
      </w:r>
      <w:r w:rsidR="001A1058" w:rsidRPr="00C12A1B">
        <w:rPr>
          <w:rFonts w:ascii="Arial Narrow" w:hAnsi="Arial Narrow"/>
          <w:b/>
          <w:bCs/>
          <w:sz w:val="24"/>
          <w:szCs w:val="24"/>
        </w:rPr>
        <w:t xml:space="preserve">forme Final de Instrucción Nro. </w:t>
      </w:r>
      <w:r w:rsidR="00C12A1B" w:rsidRPr="00C12A1B">
        <w:rPr>
          <w:rFonts w:ascii="Arial Narrow" w:hAnsi="Arial Narrow"/>
          <w:b/>
          <w:bCs/>
          <w:sz w:val="24"/>
          <w:szCs w:val="24"/>
        </w:rPr>
        <w:t>[…]</w:t>
      </w:r>
    </w:p>
    <w:p w14:paraId="1CD6AE8D" w14:textId="521398C9" w:rsidR="00DC741D" w:rsidRPr="00C12A1B" w:rsidRDefault="00DC741D" w:rsidP="00FB2D71">
      <w:pPr>
        <w:pStyle w:val="Sinespaciado"/>
        <w:ind w:left="1416"/>
        <w:jc w:val="both"/>
        <w:rPr>
          <w:rFonts w:ascii="Arial Narrow" w:hAnsi="Arial Narrow"/>
          <w:b/>
          <w:bCs/>
          <w:sz w:val="24"/>
          <w:szCs w:val="24"/>
        </w:rPr>
      </w:pPr>
      <w:r w:rsidRPr="00C12A1B">
        <w:rPr>
          <w:rFonts w:ascii="Arial Narrow" w:hAnsi="Arial Narrow"/>
          <w:b/>
          <w:bCs/>
          <w:sz w:val="24"/>
          <w:szCs w:val="24"/>
        </w:rPr>
        <w:t xml:space="preserve">SUMILLA </w:t>
      </w:r>
      <w:r w:rsidR="006830B1" w:rsidRPr="00C12A1B">
        <w:rPr>
          <w:rFonts w:ascii="Arial Narrow" w:hAnsi="Arial Narrow"/>
          <w:b/>
          <w:bCs/>
          <w:sz w:val="24"/>
          <w:szCs w:val="24"/>
        </w:rPr>
        <w:tab/>
      </w:r>
      <w:r w:rsidR="006830B1" w:rsidRPr="00C12A1B">
        <w:rPr>
          <w:rFonts w:ascii="Arial Narrow" w:hAnsi="Arial Narrow"/>
          <w:b/>
          <w:bCs/>
          <w:sz w:val="24"/>
          <w:szCs w:val="24"/>
        </w:rPr>
        <w:tab/>
      </w:r>
      <w:r w:rsidRPr="00C12A1B">
        <w:rPr>
          <w:rFonts w:ascii="Arial Narrow" w:hAnsi="Arial Narrow"/>
          <w:b/>
          <w:bCs/>
          <w:sz w:val="24"/>
          <w:szCs w:val="24"/>
        </w:rPr>
        <w:t xml:space="preserve">Presento mis descargos al informe final </w:t>
      </w:r>
      <w:r w:rsidR="001A1058" w:rsidRPr="00C12A1B">
        <w:rPr>
          <w:rFonts w:ascii="Arial Narrow" w:hAnsi="Arial Narrow"/>
          <w:b/>
          <w:bCs/>
          <w:sz w:val="24"/>
          <w:szCs w:val="24"/>
        </w:rPr>
        <w:t>de instrucción</w:t>
      </w:r>
      <w:r w:rsidR="00C12A1B" w:rsidRPr="00C12A1B">
        <w:rPr>
          <w:rFonts w:ascii="Arial Narrow" w:hAnsi="Arial Narrow"/>
          <w:b/>
          <w:bCs/>
          <w:sz w:val="24"/>
          <w:szCs w:val="24"/>
        </w:rPr>
        <w:t xml:space="preserve"> (IFI)</w:t>
      </w:r>
    </w:p>
    <w:p w14:paraId="65CF9AD4" w14:textId="77777777" w:rsidR="006830B1" w:rsidRPr="00C12A1B" w:rsidRDefault="006830B1" w:rsidP="00FB2D71">
      <w:pPr>
        <w:pStyle w:val="Sinespaciado"/>
        <w:jc w:val="both"/>
        <w:rPr>
          <w:rFonts w:ascii="Arial Narrow" w:hAnsi="Arial Narrow"/>
          <w:b/>
          <w:bCs/>
          <w:sz w:val="24"/>
          <w:szCs w:val="24"/>
        </w:rPr>
      </w:pPr>
    </w:p>
    <w:p w14:paraId="7E5B62AB" w14:textId="3F408935" w:rsidR="00DC741D" w:rsidRPr="00C12A1B" w:rsidRDefault="00DC741D" w:rsidP="00FB2D71">
      <w:pPr>
        <w:pStyle w:val="Sinespaciado"/>
        <w:jc w:val="both"/>
        <w:rPr>
          <w:rFonts w:ascii="Arial Narrow" w:hAnsi="Arial Narrow"/>
          <w:b/>
          <w:bCs/>
          <w:sz w:val="24"/>
          <w:szCs w:val="24"/>
        </w:rPr>
      </w:pPr>
      <w:r w:rsidRPr="00C12A1B">
        <w:rPr>
          <w:rFonts w:ascii="Arial Narrow" w:hAnsi="Arial Narrow"/>
          <w:b/>
          <w:bCs/>
          <w:sz w:val="24"/>
          <w:szCs w:val="24"/>
        </w:rPr>
        <w:t xml:space="preserve">SEÑOR </w:t>
      </w:r>
      <w:r w:rsidR="00C12A1B" w:rsidRPr="00C12A1B">
        <w:rPr>
          <w:rFonts w:ascii="Arial Narrow" w:hAnsi="Arial Narrow"/>
          <w:b/>
          <w:bCs/>
          <w:sz w:val="24"/>
          <w:szCs w:val="24"/>
        </w:rPr>
        <w:t xml:space="preserve">[…indicar la denominación de la autoridad que le comunicó del IFI, por ejemplo, </w:t>
      </w:r>
      <w:r w:rsidRPr="00C12A1B">
        <w:rPr>
          <w:rFonts w:ascii="Arial Narrow" w:hAnsi="Arial Narrow"/>
          <w:b/>
          <w:bCs/>
          <w:sz w:val="24"/>
          <w:szCs w:val="24"/>
        </w:rPr>
        <w:t>G</w:t>
      </w:r>
      <w:r w:rsidR="00C12A1B" w:rsidRPr="00C12A1B">
        <w:rPr>
          <w:rFonts w:ascii="Arial Narrow" w:hAnsi="Arial Narrow"/>
          <w:b/>
          <w:bCs/>
          <w:sz w:val="24"/>
          <w:szCs w:val="24"/>
        </w:rPr>
        <w:t>erente de Transporte Urbano y Circulación de la Municipalidad Provincial de…]</w:t>
      </w:r>
    </w:p>
    <w:p w14:paraId="11941153" w14:textId="77777777" w:rsidR="006830B1" w:rsidRPr="00C12A1B" w:rsidRDefault="006830B1" w:rsidP="00FB2D71">
      <w:pPr>
        <w:pStyle w:val="Sinespaciado"/>
        <w:jc w:val="both"/>
        <w:rPr>
          <w:rFonts w:ascii="Arial Narrow" w:hAnsi="Arial Narrow"/>
          <w:b/>
          <w:bCs/>
          <w:sz w:val="24"/>
          <w:szCs w:val="24"/>
        </w:rPr>
      </w:pPr>
    </w:p>
    <w:p w14:paraId="2FA172D8" w14:textId="02559953" w:rsidR="00757F6A" w:rsidRPr="00C12A1B" w:rsidRDefault="00C12A1B" w:rsidP="00FB2D71">
      <w:pPr>
        <w:pStyle w:val="Sinespaciado"/>
        <w:ind w:left="1416"/>
        <w:jc w:val="both"/>
        <w:rPr>
          <w:rFonts w:ascii="Arial Narrow" w:hAnsi="Arial Narrow"/>
          <w:sz w:val="24"/>
          <w:szCs w:val="24"/>
        </w:rPr>
      </w:pPr>
      <w:r w:rsidRPr="00C12A1B">
        <w:rPr>
          <w:rFonts w:ascii="Arial Narrow" w:hAnsi="Arial Narrow"/>
          <w:b/>
          <w:bCs/>
          <w:sz w:val="24"/>
          <w:szCs w:val="24"/>
        </w:rPr>
        <w:t>[…nombres y apellidos del administrado que presentará sus descargos…]</w:t>
      </w:r>
      <w:r w:rsidR="00DC741D" w:rsidRPr="00C12A1B">
        <w:rPr>
          <w:rFonts w:ascii="Arial Narrow" w:hAnsi="Arial Narrow"/>
          <w:sz w:val="24"/>
          <w:szCs w:val="24"/>
        </w:rPr>
        <w:t xml:space="preserve">, identificado con DNI Nro. </w:t>
      </w:r>
      <w:r w:rsidRPr="00C12A1B">
        <w:rPr>
          <w:rFonts w:ascii="Arial Narrow" w:hAnsi="Arial Narrow"/>
          <w:sz w:val="24"/>
          <w:szCs w:val="24"/>
        </w:rPr>
        <w:t>[…]</w:t>
      </w:r>
      <w:r w:rsidR="00DC741D" w:rsidRPr="00C12A1B">
        <w:rPr>
          <w:rFonts w:ascii="Arial Narrow" w:hAnsi="Arial Narrow"/>
          <w:sz w:val="24"/>
          <w:szCs w:val="24"/>
        </w:rPr>
        <w:t xml:space="preserve">, con domicilio real en </w:t>
      </w:r>
      <w:r w:rsidRPr="00C12A1B">
        <w:rPr>
          <w:rFonts w:ascii="Arial Narrow" w:hAnsi="Arial Narrow"/>
          <w:sz w:val="24"/>
          <w:szCs w:val="24"/>
        </w:rPr>
        <w:t>[…]</w:t>
      </w:r>
      <w:r w:rsidR="00DC741D" w:rsidRPr="00C12A1B">
        <w:rPr>
          <w:rFonts w:ascii="Arial Narrow" w:hAnsi="Arial Narrow"/>
          <w:sz w:val="24"/>
          <w:szCs w:val="24"/>
        </w:rPr>
        <w:t>; a Ud., respetuosamente, digo:</w:t>
      </w:r>
    </w:p>
    <w:p w14:paraId="7C2CF7D0" w14:textId="77777777" w:rsidR="006830B1" w:rsidRPr="00C12A1B" w:rsidRDefault="006830B1" w:rsidP="00FB2D71">
      <w:pPr>
        <w:pStyle w:val="Sinespaciado"/>
        <w:jc w:val="both"/>
        <w:rPr>
          <w:rFonts w:ascii="Arial Narrow" w:hAnsi="Arial Narrow"/>
          <w:sz w:val="24"/>
          <w:szCs w:val="24"/>
        </w:rPr>
      </w:pPr>
    </w:p>
    <w:p w14:paraId="43A4709E" w14:textId="38C62932" w:rsidR="00DC741D" w:rsidRPr="00C12A1B" w:rsidRDefault="00DC741D" w:rsidP="00FB2D71">
      <w:pPr>
        <w:pStyle w:val="Sinespaciado"/>
        <w:jc w:val="both"/>
        <w:rPr>
          <w:rFonts w:ascii="Arial Narrow" w:hAnsi="Arial Narrow"/>
          <w:sz w:val="24"/>
          <w:szCs w:val="24"/>
        </w:rPr>
      </w:pPr>
      <w:r w:rsidRPr="00C12A1B">
        <w:rPr>
          <w:rFonts w:ascii="Arial Narrow" w:hAnsi="Arial Narrow"/>
          <w:sz w:val="24"/>
          <w:szCs w:val="24"/>
        </w:rPr>
        <w:t xml:space="preserve">Habiendo sido notificado con el Informe final instructivo </w:t>
      </w:r>
      <w:r w:rsidR="00C12A1B" w:rsidRPr="00C12A1B">
        <w:rPr>
          <w:rFonts w:ascii="Arial Narrow" w:hAnsi="Arial Narrow"/>
          <w:sz w:val="24"/>
          <w:szCs w:val="24"/>
        </w:rPr>
        <w:t xml:space="preserve">(IFI) </w:t>
      </w:r>
      <w:r w:rsidRPr="00C12A1B">
        <w:rPr>
          <w:rFonts w:ascii="Arial Narrow" w:hAnsi="Arial Narrow"/>
          <w:sz w:val="24"/>
          <w:szCs w:val="24"/>
        </w:rPr>
        <w:t>en el presente caso, dentro del plazo legal de cinco (5) días hábiles, procedo a formular mis descargos al referido informe en los siguientes términos</w:t>
      </w:r>
      <w:r w:rsidR="006830B1" w:rsidRPr="00C12A1B">
        <w:rPr>
          <w:rFonts w:ascii="Arial Narrow" w:hAnsi="Arial Narrow"/>
          <w:sz w:val="24"/>
          <w:szCs w:val="24"/>
        </w:rPr>
        <w:t>:</w:t>
      </w:r>
    </w:p>
    <w:p w14:paraId="3932EA50" w14:textId="77777777" w:rsidR="006830B1" w:rsidRPr="00C12A1B" w:rsidRDefault="006830B1" w:rsidP="00FB2D71">
      <w:pPr>
        <w:pStyle w:val="Sinespaciado"/>
        <w:jc w:val="both"/>
        <w:rPr>
          <w:rFonts w:ascii="Arial Narrow" w:hAnsi="Arial Narrow"/>
          <w:sz w:val="24"/>
          <w:szCs w:val="24"/>
        </w:rPr>
      </w:pPr>
    </w:p>
    <w:p w14:paraId="6C1896DA" w14:textId="35ECB632" w:rsidR="00DC741D" w:rsidRPr="00C12A1B" w:rsidRDefault="006830B1" w:rsidP="00FB2D71">
      <w:pPr>
        <w:pStyle w:val="Sinespaciado"/>
        <w:jc w:val="both"/>
        <w:rPr>
          <w:rFonts w:ascii="Arial Narrow" w:hAnsi="Arial Narrow"/>
          <w:b/>
          <w:bCs/>
          <w:sz w:val="24"/>
          <w:szCs w:val="24"/>
        </w:rPr>
      </w:pPr>
      <w:r w:rsidRPr="00C12A1B">
        <w:rPr>
          <w:rFonts w:ascii="Arial Narrow" w:hAnsi="Arial Narrow"/>
          <w:b/>
          <w:bCs/>
          <w:sz w:val="24"/>
          <w:szCs w:val="24"/>
        </w:rPr>
        <w:t xml:space="preserve">I. </w:t>
      </w:r>
      <w:r w:rsidR="00DC741D" w:rsidRPr="00C12A1B">
        <w:rPr>
          <w:rFonts w:ascii="Arial Narrow" w:hAnsi="Arial Narrow"/>
          <w:b/>
          <w:bCs/>
          <w:sz w:val="24"/>
          <w:szCs w:val="24"/>
        </w:rPr>
        <w:t>EXPRESIÓN CONCRETA DE LO PEDIDO</w:t>
      </w:r>
    </w:p>
    <w:p w14:paraId="40FC2141" w14:textId="632BB615" w:rsidR="006830B1" w:rsidRPr="00C12A1B" w:rsidRDefault="006830B1" w:rsidP="00FB2D71">
      <w:pPr>
        <w:pStyle w:val="Sinespaciado"/>
        <w:jc w:val="both"/>
        <w:rPr>
          <w:rFonts w:ascii="Arial Narrow" w:hAnsi="Arial Narrow"/>
          <w:sz w:val="24"/>
          <w:szCs w:val="24"/>
        </w:rPr>
      </w:pPr>
      <w:r w:rsidRPr="00C12A1B">
        <w:rPr>
          <w:rFonts w:ascii="Arial Narrow" w:hAnsi="Arial Narrow"/>
          <w:sz w:val="24"/>
          <w:szCs w:val="24"/>
        </w:rPr>
        <w:t>S</w:t>
      </w:r>
      <w:r w:rsidR="005D2FF1" w:rsidRPr="00C12A1B">
        <w:rPr>
          <w:rFonts w:ascii="Arial Narrow" w:hAnsi="Arial Narrow"/>
          <w:sz w:val="24"/>
          <w:szCs w:val="24"/>
        </w:rPr>
        <w:t xml:space="preserve">olicito se tenga por presentados </w:t>
      </w:r>
      <w:r w:rsidRPr="00C12A1B">
        <w:rPr>
          <w:rFonts w:ascii="Arial Narrow" w:hAnsi="Arial Narrow"/>
          <w:sz w:val="24"/>
          <w:szCs w:val="24"/>
        </w:rPr>
        <w:t>mis descargos</w:t>
      </w:r>
      <w:r w:rsidR="00DC741D" w:rsidRPr="00C12A1B">
        <w:rPr>
          <w:rFonts w:ascii="Arial Narrow" w:hAnsi="Arial Narrow"/>
          <w:sz w:val="24"/>
          <w:szCs w:val="24"/>
        </w:rPr>
        <w:t xml:space="preserve"> al </w:t>
      </w:r>
      <w:r w:rsidR="005D2FF1" w:rsidRPr="00C12A1B">
        <w:rPr>
          <w:rFonts w:ascii="Arial Narrow" w:hAnsi="Arial Narrow"/>
          <w:b/>
          <w:bCs/>
          <w:sz w:val="24"/>
          <w:szCs w:val="24"/>
        </w:rPr>
        <w:t xml:space="preserve">Informe Final de Instrucción Nro. </w:t>
      </w:r>
      <w:r w:rsidR="00C12A1B" w:rsidRPr="00C12A1B">
        <w:rPr>
          <w:rFonts w:ascii="Arial Narrow" w:hAnsi="Arial Narrow"/>
          <w:b/>
          <w:bCs/>
          <w:sz w:val="24"/>
          <w:szCs w:val="24"/>
        </w:rPr>
        <w:t>[…]</w:t>
      </w:r>
      <w:r w:rsidR="00DC741D" w:rsidRPr="00C12A1B">
        <w:rPr>
          <w:rFonts w:ascii="Arial Narrow" w:hAnsi="Arial Narrow"/>
          <w:sz w:val="24"/>
          <w:szCs w:val="24"/>
        </w:rPr>
        <w:t xml:space="preserve"> para que la autoridad de decisión</w:t>
      </w:r>
      <w:r w:rsidR="00DC700C" w:rsidRPr="00C12A1B">
        <w:rPr>
          <w:rFonts w:ascii="Arial Narrow" w:hAnsi="Arial Narrow"/>
          <w:sz w:val="24"/>
          <w:szCs w:val="24"/>
        </w:rPr>
        <w:t>, luego de analizar los mismos</w:t>
      </w:r>
      <w:r w:rsidRPr="00C12A1B">
        <w:rPr>
          <w:rFonts w:ascii="Arial Narrow" w:hAnsi="Arial Narrow"/>
          <w:sz w:val="24"/>
          <w:szCs w:val="24"/>
        </w:rPr>
        <w:t>,</w:t>
      </w:r>
      <w:r w:rsidR="00DC700C" w:rsidRPr="00C12A1B">
        <w:rPr>
          <w:rFonts w:ascii="Arial Narrow" w:hAnsi="Arial Narrow"/>
          <w:sz w:val="24"/>
          <w:szCs w:val="24"/>
        </w:rPr>
        <w:t xml:space="preserve"> proceda a la declaración de nulidad del procedimiento administrativo especial sancionador con inclusión de las papeletas de infracción de tránsito Nro. 8</w:t>
      </w:r>
      <w:r w:rsidR="005D2FF1" w:rsidRPr="00C12A1B">
        <w:rPr>
          <w:rFonts w:ascii="Arial Narrow" w:hAnsi="Arial Narrow"/>
          <w:sz w:val="24"/>
          <w:szCs w:val="24"/>
        </w:rPr>
        <w:t>19101, 819102 y 819103</w:t>
      </w:r>
      <w:r w:rsidR="00DC700C" w:rsidRPr="00C12A1B">
        <w:rPr>
          <w:rFonts w:ascii="Arial Narrow" w:hAnsi="Arial Narrow"/>
          <w:sz w:val="24"/>
          <w:szCs w:val="24"/>
        </w:rPr>
        <w:t xml:space="preserve">, por contravención al </w:t>
      </w:r>
      <w:r w:rsidRPr="00C12A1B">
        <w:rPr>
          <w:rFonts w:ascii="Arial Narrow" w:hAnsi="Arial Narrow"/>
          <w:sz w:val="24"/>
          <w:szCs w:val="24"/>
        </w:rPr>
        <w:t>artículo 326, 328 y 329 del Código de Tránsito.</w:t>
      </w:r>
    </w:p>
    <w:p w14:paraId="3E976882" w14:textId="79AB7032" w:rsidR="00DC741D" w:rsidRPr="00C12A1B" w:rsidRDefault="00DC700C" w:rsidP="00FB2D71">
      <w:pPr>
        <w:pStyle w:val="Sinespaciado"/>
        <w:jc w:val="both"/>
        <w:rPr>
          <w:rFonts w:ascii="Arial Narrow" w:hAnsi="Arial Narrow"/>
          <w:sz w:val="24"/>
          <w:szCs w:val="24"/>
        </w:rPr>
      </w:pPr>
      <w:r w:rsidRPr="00C12A1B">
        <w:rPr>
          <w:rFonts w:ascii="Arial Narrow" w:hAnsi="Arial Narrow"/>
          <w:sz w:val="24"/>
          <w:szCs w:val="24"/>
        </w:rPr>
        <w:t xml:space="preserve"> </w:t>
      </w:r>
    </w:p>
    <w:p w14:paraId="67DAC149" w14:textId="6757264B" w:rsidR="007D0107" w:rsidRPr="00C12A1B" w:rsidRDefault="007D0107" w:rsidP="00FB2D71">
      <w:pPr>
        <w:pStyle w:val="Sinespaciado"/>
        <w:jc w:val="both"/>
        <w:rPr>
          <w:rFonts w:ascii="Arial Narrow" w:hAnsi="Arial Narrow"/>
          <w:b/>
          <w:bCs/>
          <w:sz w:val="24"/>
          <w:szCs w:val="24"/>
        </w:rPr>
      </w:pPr>
      <w:r w:rsidRPr="00C12A1B">
        <w:rPr>
          <w:rFonts w:ascii="Arial Narrow" w:hAnsi="Arial Narrow"/>
          <w:b/>
          <w:bCs/>
          <w:sz w:val="24"/>
          <w:szCs w:val="24"/>
        </w:rPr>
        <w:t>II. FUNDAMENTOS DE MIS DESCARGOS AL INFORME FINAL INSTRUCTIVO</w:t>
      </w:r>
    </w:p>
    <w:p w14:paraId="6456A165" w14:textId="7C284C4E" w:rsidR="007D0107" w:rsidRPr="00C12A1B" w:rsidRDefault="003250FE" w:rsidP="00FB2D71">
      <w:pPr>
        <w:pStyle w:val="Sinespaciado"/>
        <w:jc w:val="both"/>
        <w:rPr>
          <w:rFonts w:ascii="Arial Narrow" w:hAnsi="Arial Narrow"/>
          <w:sz w:val="24"/>
          <w:szCs w:val="24"/>
        </w:rPr>
      </w:pPr>
      <w:r w:rsidRPr="00C12A1B">
        <w:rPr>
          <w:rFonts w:ascii="Arial Narrow" w:hAnsi="Arial Narrow"/>
          <w:sz w:val="24"/>
          <w:szCs w:val="24"/>
        </w:rPr>
        <w:t>1</w:t>
      </w:r>
      <w:r w:rsidR="00B95D5B" w:rsidRPr="00C12A1B">
        <w:rPr>
          <w:rFonts w:ascii="Arial Narrow" w:hAnsi="Arial Narrow"/>
          <w:sz w:val="24"/>
          <w:szCs w:val="24"/>
        </w:rPr>
        <w:t xml:space="preserve">. En el presente caso, </w:t>
      </w:r>
      <w:r w:rsidRPr="00C12A1B">
        <w:rPr>
          <w:rFonts w:ascii="Arial Narrow" w:hAnsi="Arial Narrow"/>
          <w:sz w:val="24"/>
          <w:szCs w:val="24"/>
        </w:rPr>
        <w:t>alegamos</w:t>
      </w:r>
      <w:r w:rsidR="00B95D5B" w:rsidRPr="00C12A1B">
        <w:rPr>
          <w:rFonts w:ascii="Arial Narrow" w:hAnsi="Arial Narrow"/>
          <w:b/>
          <w:bCs/>
          <w:sz w:val="24"/>
          <w:szCs w:val="24"/>
        </w:rPr>
        <w:t xml:space="preserve"> la violación de nuestro derecho fundamental al debido procedimiento administrativo que es una faceta del derecho constitucional al debido </w:t>
      </w:r>
      <w:r w:rsidR="00B95D5B" w:rsidRPr="00C12A1B">
        <w:rPr>
          <w:rFonts w:ascii="Arial Narrow" w:hAnsi="Arial Narrow"/>
          <w:b/>
          <w:bCs/>
          <w:sz w:val="24"/>
          <w:szCs w:val="24"/>
        </w:rPr>
        <w:lastRenderedPageBreak/>
        <w:t>proceso</w:t>
      </w:r>
      <w:r w:rsidR="00B95D5B" w:rsidRPr="00C12A1B">
        <w:rPr>
          <w:rFonts w:ascii="Arial Narrow" w:hAnsi="Arial Narrow"/>
          <w:sz w:val="24"/>
          <w:szCs w:val="24"/>
        </w:rPr>
        <w:t xml:space="preserve">, en efecto, en </w:t>
      </w:r>
      <w:r w:rsidR="00A706DE" w:rsidRPr="00C12A1B">
        <w:rPr>
          <w:rFonts w:ascii="Arial Narrow" w:hAnsi="Arial Narrow"/>
          <w:sz w:val="24"/>
          <w:szCs w:val="24"/>
        </w:rPr>
        <w:t>la sumilla</w:t>
      </w:r>
      <w:r w:rsidR="00B95D5B" w:rsidRPr="00C12A1B">
        <w:rPr>
          <w:rFonts w:ascii="Arial Narrow" w:hAnsi="Arial Narrow"/>
          <w:sz w:val="24"/>
          <w:szCs w:val="24"/>
        </w:rPr>
        <w:t xml:space="preserve"> de la Sentencia de Casación 17013-2021 Lima</w:t>
      </w:r>
      <w:r w:rsidR="00A706DE" w:rsidRPr="00C12A1B">
        <w:rPr>
          <w:rFonts w:ascii="Arial Narrow" w:hAnsi="Arial Narrow"/>
          <w:sz w:val="24"/>
          <w:szCs w:val="24"/>
        </w:rPr>
        <w:t xml:space="preserve"> se realza la importancia del debido procedimiento en este tipo de procedimientos sancionadores al indicar</w:t>
      </w:r>
    </w:p>
    <w:p w14:paraId="2CD7E12D" w14:textId="77777777" w:rsidR="006830B1" w:rsidRPr="00C12A1B" w:rsidRDefault="006830B1" w:rsidP="00FB2D71">
      <w:pPr>
        <w:pStyle w:val="Sinespaciado"/>
        <w:jc w:val="both"/>
        <w:rPr>
          <w:rFonts w:ascii="Arial Narrow" w:hAnsi="Arial Narrow"/>
          <w:sz w:val="24"/>
          <w:szCs w:val="24"/>
        </w:rPr>
      </w:pPr>
    </w:p>
    <w:p w14:paraId="27B02AAD" w14:textId="1B9CC057" w:rsidR="00A706DE" w:rsidRPr="00C12A1B" w:rsidRDefault="00A706DE" w:rsidP="00FB2D71">
      <w:pPr>
        <w:pStyle w:val="Sinespaciado"/>
        <w:jc w:val="both"/>
        <w:rPr>
          <w:rFonts w:ascii="Arial Narrow" w:hAnsi="Arial Narrow"/>
          <w:i/>
          <w:iCs/>
          <w:sz w:val="24"/>
          <w:szCs w:val="24"/>
        </w:rPr>
      </w:pPr>
      <w:r w:rsidRPr="00C12A1B">
        <w:rPr>
          <w:rFonts w:ascii="Arial Narrow" w:hAnsi="Arial Narrow"/>
          <w:i/>
          <w:iCs/>
          <w:sz w:val="24"/>
          <w:szCs w:val="24"/>
        </w:rPr>
        <w:t>“</w:t>
      </w:r>
      <w:r w:rsidRPr="00C12A1B">
        <w:rPr>
          <w:rFonts w:ascii="Arial Narrow" w:hAnsi="Arial Narrow"/>
          <w:b/>
          <w:bCs/>
          <w:i/>
          <w:iCs/>
          <w:sz w:val="24"/>
          <w:szCs w:val="24"/>
        </w:rPr>
        <w:t>Se infringe lo normado en el numeral 2 del artículo 230° de la Ley 27444 cuando el acto administrativo se emite sin respetar las garantías del debido proceso</w:t>
      </w:r>
      <w:r w:rsidRPr="00C12A1B">
        <w:rPr>
          <w:rFonts w:ascii="Arial Narrow" w:hAnsi="Arial Narrow"/>
          <w:i/>
          <w:iCs/>
          <w:sz w:val="24"/>
          <w:szCs w:val="24"/>
        </w:rPr>
        <w:t>, al imputarse al administrado la comisión de una infracción que no se encuentra acreditada con ningún medio probatorio, y al negársele el derecho de defensa, imponiéndose sanción sin notificarle previamente con la Papeleta de Infracción, Certificado de Dosaje Etílico y demás documentos que sustenten la infracción imputada, incurriendo así en causal de nulidad prevista en el numeral 2 del artículo 10° del citado cuerpo normativo”</w:t>
      </w:r>
      <w:r w:rsidR="006830B1" w:rsidRPr="00C12A1B">
        <w:rPr>
          <w:rFonts w:ascii="Arial Narrow" w:hAnsi="Arial Narrow"/>
          <w:i/>
          <w:iCs/>
          <w:sz w:val="24"/>
          <w:szCs w:val="24"/>
        </w:rPr>
        <w:t xml:space="preserve"> (el resultado es nuestro)</w:t>
      </w:r>
      <w:r w:rsidRPr="00C12A1B">
        <w:rPr>
          <w:rFonts w:ascii="Arial Narrow" w:hAnsi="Arial Narrow"/>
          <w:i/>
          <w:iCs/>
          <w:sz w:val="24"/>
          <w:szCs w:val="24"/>
        </w:rPr>
        <w:t>.</w:t>
      </w:r>
    </w:p>
    <w:p w14:paraId="4DFA7425" w14:textId="77777777" w:rsidR="006830B1" w:rsidRPr="00C12A1B" w:rsidRDefault="006830B1" w:rsidP="00FB2D71">
      <w:pPr>
        <w:pStyle w:val="Sinespaciado"/>
        <w:jc w:val="both"/>
        <w:rPr>
          <w:rFonts w:ascii="Arial Narrow" w:hAnsi="Arial Narrow"/>
          <w:sz w:val="24"/>
          <w:szCs w:val="24"/>
        </w:rPr>
      </w:pPr>
    </w:p>
    <w:p w14:paraId="78C8BBD9" w14:textId="0A97B74D" w:rsidR="00A706DE" w:rsidRPr="00C12A1B" w:rsidRDefault="003250FE" w:rsidP="00FB2D71">
      <w:pPr>
        <w:pStyle w:val="Sinespaciado"/>
        <w:jc w:val="both"/>
        <w:rPr>
          <w:rFonts w:ascii="Arial Narrow" w:hAnsi="Arial Narrow"/>
          <w:sz w:val="24"/>
          <w:szCs w:val="24"/>
        </w:rPr>
      </w:pPr>
      <w:r w:rsidRPr="00C12A1B">
        <w:rPr>
          <w:rFonts w:ascii="Arial Narrow" w:hAnsi="Arial Narrow"/>
          <w:sz w:val="24"/>
          <w:szCs w:val="24"/>
        </w:rPr>
        <w:t>2</w:t>
      </w:r>
      <w:r w:rsidR="00A706DE" w:rsidRPr="00C12A1B">
        <w:rPr>
          <w:rFonts w:ascii="Arial Narrow" w:hAnsi="Arial Narrow"/>
          <w:sz w:val="24"/>
          <w:szCs w:val="24"/>
        </w:rPr>
        <w:t>. De esta manera, habiendo acreditado la validez de la aplicación del debido proceso en este procedimiento administrativo</w:t>
      </w:r>
      <w:r w:rsidR="006830B1" w:rsidRPr="00C12A1B">
        <w:rPr>
          <w:rFonts w:ascii="Arial Narrow" w:hAnsi="Arial Narrow"/>
          <w:sz w:val="24"/>
          <w:szCs w:val="24"/>
        </w:rPr>
        <w:t xml:space="preserve"> sancionador</w:t>
      </w:r>
      <w:r w:rsidR="00A706DE" w:rsidRPr="00C12A1B">
        <w:rPr>
          <w:rFonts w:ascii="Arial Narrow" w:hAnsi="Arial Narrow"/>
          <w:sz w:val="24"/>
          <w:szCs w:val="24"/>
        </w:rPr>
        <w:t xml:space="preserve">, es preciso verificar la afectación, en el presente caso, de normas de tránsito, relacionadas a la comisión de infracciones por conducir con efectos de alcohol lo que nos remite al artículo 328 del Código de Tránsito que indica </w:t>
      </w:r>
    </w:p>
    <w:p w14:paraId="030EFFE5" w14:textId="77777777" w:rsidR="006830B1" w:rsidRPr="00C12A1B" w:rsidRDefault="006830B1" w:rsidP="00FB2D71">
      <w:pPr>
        <w:pStyle w:val="Sinespaciado"/>
        <w:jc w:val="both"/>
        <w:rPr>
          <w:rFonts w:ascii="Arial Narrow" w:hAnsi="Arial Narrow"/>
          <w:sz w:val="24"/>
          <w:szCs w:val="24"/>
        </w:rPr>
      </w:pPr>
    </w:p>
    <w:p w14:paraId="3945D775" w14:textId="2E16515D" w:rsidR="00A706DE" w:rsidRPr="00C12A1B" w:rsidRDefault="00A706DE" w:rsidP="00FB2D71">
      <w:pPr>
        <w:pStyle w:val="Sinespaciado"/>
        <w:jc w:val="both"/>
        <w:rPr>
          <w:rFonts w:ascii="Arial Narrow" w:hAnsi="Arial Narrow"/>
          <w:i/>
          <w:iCs/>
          <w:sz w:val="24"/>
          <w:szCs w:val="24"/>
        </w:rPr>
      </w:pPr>
      <w:r w:rsidRPr="00C12A1B">
        <w:rPr>
          <w:rFonts w:ascii="Arial Narrow" w:hAnsi="Arial Narrow"/>
          <w:i/>
          <w:iCs/>
          <w:sz w:val="24"/>
          <w:szCs w:val="24"/>
        </w:rPr>
        <w:t xml:space="preserve">“La persona que presuntamente se encuentre bajo los efectos del alcohol o de sustancias estupefacientes y haya sido detectada conduciendo un vehículo </w:t>
      </w:r>
      <w:r w:rsidRPr="00C12A1B">
        <w:rPr>
          <w:rFonts w:ascii="Arial Narrow" w:hAnsi="Arial Narrow"/>
          <w:b/>
          <w:bCs/>
          <w:i/>
          <w:iCs/>
          <w:sz w:val="24"/>
          <w:szCs w:val="24"/>
        </w:rPr>
        <w:t>será conducida por el Efectivo de la Policía Nacional interviniente, para el examen etílico o toxicológico correspondiente</w:t>
      </w:r>
      <w:r w:rsidRPr="00C12A1B">
        <w:rPr>
          <w:rFonts w:ascii="Arial Narrow" w:hAnsi="Arial Narrow"/>
          <w:i/>
          <w:iCs/>
          <w:sz w:val="24"/>
          <w:szCs w:val="24"/>
        </w:rPr>
        <w:t>”</w:t>
      </w:r>
      <w:r w:rsidR="006830B1" w:rsidRPr="00C12A1B">
        <w:rPr>
          <w:rFonts w:ascii="Arial Narrow" w:hAnsi="Arial Narrow"/>
          <w:i/>
          <w:iCs/>
          <w:sz w:val="24"/>
          <w:szCs w:val="24"/>
        </w:rPr>
        <w:t xml:space="preserve"> (el resaltado es nuestro)</w:t>
      </w:r>
      <w:r w:rsidRPr="00C12A1B">
        <w:rPr>
          <w:rFonts w:ascii="Arial Narrow" w:hAnsi="Arial Narrow"/>
          <w:i/>
          <w:iCs/>
          <w:sz w:val="24"/>
          <w:szCs w:val="24"/>
        </w:rPr>
        <w:t>.</w:t>
      </w:r>
    </w:p>
    <w:p w14:paraId="31BF0712" w14:textId="77777777" w:rsidR="006830B1" w:rsidRPr="00C12A1B" w:rsidRDefault="006830B1" w:rsidP="00FB2D71">
      <w:pPr>
        <w:pStyle w:val="Sinespaciado"/>
        <w:jc w:val="both"/>
        <w:rPr>
          <w:rFonts w:ascii="Arial Narrow" w:hAnsi="Arial Narrow"/>
          <w:sz w:val="24"/>
          <w:szCs w:val="24"/>
        </w:rPr>
      </w:pPr>
    </w:p>
    <w:p w14:paraId="69B90391" w14:textId="67E08933" w:rsidR="00A706DE" w:rsidRPr="00C12A1B" w:rsidRDefault="003250FE" w:rsidP="00FB2D71">
      <w:pPr>
        <w:pStyle w:val="Sinespaciado"/>
        <w:jc w:val="both"/>
        <w:rPr>
          <w:rFonts w:ascii="Arial Narrow" w:hAnsi="Arial Narrow"/>
          <w:sz w:val="24"/>
          <w:szCs w:val="24"/>
        </w:rPr>
      </w:pPr>
      <w:r w:rsidRPr="00C12A1B">
        <w:rPr>
          <w:rFonts w:ascii="Arial Narrow" w:hAnsi="Arial Narrow"/>
          <w:sz w:val="24"/>
          <w:szCs w:val="24"/>
        </w:rPr>
        <w:t>3</w:t>
      </w:r>
      <w:r w:rsidR="006830B1" w:rsidRPr="00C12A1B">
        <w:rPr>
          <w:rFonts w:ascii="Arial Narrow" w:hAnsi="Arial Narrow"/>
          <w:sz w:val="24"/>
          <w:szCs w:val="24"/>
        </w:rPr>
        <w:t xml:space="preserve">. </w:t>
      </w:r>
      <w:r w:rsidR="00A706DE" w:rsidRPr="00C12A1B">
        <w:rPr>
          <w:rFonts w:ascii="Arial Narrow" w:hAnsi="Arial Narrow"/>
          <w:sz w:val="24"/>
          <w:szCs w:val="24"/>
        </w:rPr>
        <w:t xml:space="preserve">De lo indicado tenemos que </w:t>
      </w:r>
      <w:r w:rsidR="00A706DE" w:rsidRPr="00C12A1B">
        <w:rPr>
          <w:rFonts w:ascii="Arial Narrow" w:hAnsi="Arial Narrow"/>
          <w:b/>
          <w:bCs/>
          <w:sz w:val="24"/>
          <w:szCs w:val="24"/>
        </w:rPr>
        <w:t>la infracción investigada, es una infracción detectada mediante la utilización de mecanismos tecnológicos como es el dosaje etílico</w:t>
      </w:r>
      <w:r w:rsidR="00A706DE" w:rsidRPr="00C12A1B">
        <w:rPr>
          <w:rFonts w:ascii="Arial Narrow" w:hAnsi="Arial Narrow"/>
          <w:sz w:val="24"/>
          <w:szCs w:val="24"/>
        </w:rPr>
        <w:t>, de esta manera, para el presente caso es de aplicación el artículo 329, inciso 2 del Código de Tránsito que indica</w:t>
      </w:r>
    </w:p>
    <w:p w14:paraId="016DDED3" w14:textId="77777777" w:rsidR="006830B1" w:rsidRPr="00C12A1B" w:rsidRDefault="006830B1" w:rsidP="00FB2D71">
      <w:pPr>
        <w:pStyle w:val="Sinespaciado"/>
        <w:jc w:val="both"/>
        <w:rPr>
          <w:rFonts w:ascii="Arial Narrow" w:hAnsi="Arial Narrow"/>
          <w:sz w:val="24"/>
          <w:szCs w:val="24"/>
        </w:rPr>
      </w:pPr>
    </w:p>
    <w:p w14:paraId="36AA7E64" w14:textId="229E111E" w:rsidR="00A706DE" w:rsidRPr="00C12A1B" w:rsidRDefault="00A706DE" w:rsidP="00FB2D71">
      <w:pPr>
        <w:pStyle w:val="Sinespaciado"/>
        <w:jc w:val="both"/>
        <w:rPr>
          <w:rFonts w:ascii="Arial Narrow" w:hAnsi="Arial Narrow"/>
          <w:i/>
          <w:iCs/>
          <w:sz w:val="24"/>
          <w:szCs w:val="24"/>
        </w:rPr>
      </w:pPr>
      <w:r w:rsidRPr="00C12A1B">
        <w:rPr>
          <w:rFonts w:ascii="Arial Narrow" w:hAnsi="Arial Narrow"/>
          <w:i/>
          <w:iCs/>
          <w:sz w:val="24"/>
          <w:szCs w:val="24"/>
        </w:rPr>
        <w:t>“2. Tratándose de infracciones detectadas mediante la utilización de medios electrónicos, computarizados</w:t>
      </w:r>
      <w:r w:rsidRPr="00C12A1B">
        <w:rPr>
          <w:rFonts w:ascii="Arial Narrow" w:hAnsi="Arial Narrow"/>
          <w:b/>
          <w:bCs/>
          <w:i/>
          <w:iCs/>
          <w:sz w:val="24"/>
          <w:szCs w:val="24"/>
        </w:rPr>
        <w:t xml:space="preserve"> u otro tipo de mecanismos tecnológicos</w:t>
      </w:r>
      <w:r w:rsidRPr="00C12A1B">
        <w:rPr>
          <w:rFonts w:ascii="Arial Narrow" w:hAnsi="Arial Narrow"/>
          <w:i/>
          <w:iCs/>
          <w:sz w:val="24"/>
          <w:szCs w:val="24"/>
        </w:rPr>
        <w:t xml:space="preserve"> que permitan verificar su comisión de manera verosímil, así como en los casos en que no se identifique al conductor del vehículo, </w:t>
      </w:r>
      <w:r w:rsidRPr="00C12A1B">
        <w:rPr>
          <w:rFonts w:ascii="Arial Narrow" w:hAnsi="Arial Narrow"/>
          <w:b/>
          <w:bCs/>
          <w:i/>
          <w:iCs/>
          <w:sz w:val="24"/>
          <w:szCs w:val="24"/>
        </w:rPr>
        <w:t>el procedimiento sancionador se inicia con la notificación de la papeleta de infracción conjuntamente con la copia del testimonio documental, fílmico, fotográfico, electrónico o magnético que permita verificar su comisión</w:t>
      </w:r>
      <w:r w:rsidRPr="00C12A1B">
        <w:rPr>
          <w:rFonts w:ascii="Arial Narrow" w:hAnsi="Arial Narrow"/>
          <w:i/>
          <w:iCs/>
          <w:sz w:val="24"/>
          <w:szCs w:val="24"/>
        </w:rPr>
        <w:t>”</w:t>
      </w:r>
      <w:r w:rsidR="006830B1" w:rsidRPr="00C12A1B">
        <w:rPr>
          <w:rFonts w:ascii="Arial Narrow" w:hAnsi="Arial Narrow"/>
          <w:i/>
          <w:iCs/>
          <w:sz w:val="24"/>
          <w:szCs w:val="24"/>
        </w:rPr>
        <w:t xml:space="preserve"> (el resaltado es nuestro)</w:t>
      </w:r>
      <w:r w:rsidRPr="00C12A1B">
        <w:rPr>
          <w:rFonts w:ascii="Arial Narrow" w:hAnsi="Arial Narrow"/>
          <w:i/>
          <w:iCs/>
          <w:sz w:val="24"/>
          <w:szCs w:val="24"/>
        </w:rPr>
        <w:t>.</w:t>
      </w:r>
    </w:p>
    <w:p w14:paraId="6CAED997" w14:textId="77777777" w:rsidR="006830B1" w:rsidRPr="00C12A1B" w:rsidRDefault="006830B1" w:rsidP="00FB2D71">
      <w:pPr>
        <w:pStyle w:val="Sinespaciado"/>
        <w:jc w:val="both"/>
        <w:rPr>
          <w:rFonts w:ascii="Arial Narrow" w:hAnsi="Arial Narrow"/>
          <w:sz w:val="24"/>
          <w:szCs w:val="24"/>
        </w:rPr>
      </w:pPr>
    </w:p>
    <w:p w14:paraId="42AEC385" w14:textId="084C77D7" w:rsidR="00A706DE" w:rsidRPr="00C12A1B" w:rsidRDefault="003250FE" w:rsidP="00FB2D71">
      <w:pPr>
        <w:pStyle w:val="Sinespaciado"/>
        <w:jc w:val="both"/>
        <w:rPr>
          <w:rFonts w:ascii="Arial Narrow" w:hAnsi="Arial Narrow"/>
          <w:sz w:val="24"/>
          <w:szCs w:val="24"/>
        </w:rPr>
      </w:pPr>
      <w:r w:rsidRPr="00C12A1B">
        <w:rPr>
          <w:rFonts w:ascii="Arial Narrow" w:hAnsi="Arial Narrow"/>
          <w:sz w:val="24"/>
          <w:szCs w:val="24"/>
        </w:rPr>
        <w:t>4</w:t>
      </w:r>
      <w:r w:rsidR="006830B1" w:rsidRPr="00C12A1B">
        <w:rPr>
          <w:rFonts w:ascii="Arial Narrow" w:hAnsi="Arial Narrow"/>
          <w:sz w:val="24"/>
          <w:szCs w:val="24"/>
        </w:rPr>
        <w:t xml:space="preserve">. </w:t>
      </w:r>
      <w:r w:rsidR="00A706DE" w:rsidRPr="00C12A1B">
        <w:rPr>
          <w:rFonts w:ascii="Arial Narrow" w:hAnsi="Arial Narrow"/>
          <w:sz w:val="24"/>
          <w:szCs w:val="24"/>
        </w:rPr>
        <w:t>Estando a</w:t>
      </w:r>
      <w:r w:rsidR="006830B1" w:rsidRPr="00C12A1B">
        <w:rPr>
          <w:rFonts w:ascii="Arial Narrow" w:hAnsi="Arial Narrow"/>
          <w:sz w:val="24"/>
          <w:szCs w:val="24"/>
        </w:rPr>
        <w:t xml:space="preserve">l supuesto </w:t>
      </w:r>
      <w:r w:rsidR="00A706DE" w:rsidRPr="00C12A1B">
        <w:rPr>
          <w:rFonts w:ascii="Arial Narrow" w:hAnsi="Arial Narrow"/>
          <w:sz w:val="24"/>
          <w:szCs w:val="24"/>
        </w:rPr>
        <w:t xml:space="preserve">indicado, </w:t>
      </w:r>
      <w:r w:rsidR="004F0794" w:rsidRPr="00C12A1B">
        <w:rPr>
          <w:rFonts w:ascii="Arial Narrow" w:hAnsi="Arial Narrow"/>
          <w:sz w:val="24"/>
          <w:szCs w:val="24"/>
        </w:rPr>
        <w:t xml:space="preserve">en este caso, el cumplimiento de los requisitos de la papeleta </w:t>
      </w:r>
      <w:r w:rsidR="006830B1" w:rsidRPr="00C12A1B">
        <w:rPr>
          <w:rFonts w:ascii="Arial Narrow" w:hAnsi="Arial Narrow"/>
          <w:sz w:val="24"/>
          <w:szCs w:val="24"/>
        </w:rPr>
        <w:t>nos</w:t>
      </w:r>
      <w:r w:rsidR="004F0794" w:rsidRPr="00C12A1B">
        <w:rPr>
          <w:rFonts w:ascii="Arial Narrow" w:hAnsi="Arial Narrow"/>
          <w:sz w:val="24"/>
          <w:szCs w:val="24"/>
        </w:rPr>
        <w:t xml:space="preserve"> remite al numeral 2 del artículo 326 del Código de Tránsito que indica</w:t>
      </w:r>
    </w:p>
    <w:p w14:paraId="0EFB65B4" w14:textId="77777777" w:rsidR="006830B1" w:rsidRPr="00C12A1B" w:rsidRDefault="006830B1" w:rsidP="00FB2D71">
      <w:pPr>
        <w:pStyle w:val="Sinespaciado"/>
        <w:jc w:val="both"/>
        <w:rPr>
          <w:rFonts w:ascii="Arial Narrow" w:hAnsi="Arial Narrow"/>
          <w:sz w:val="24"/>
          <w:szCs w:val="24"/>
        </w:rPr>
      </w:pPr>
    </w:p>
    <w:p w14:paraId="5F54DC28" w14:textId="6F1FF255" w:rsidR="004F0794" w:rsidRPr="00C12A1B" w:rsidRDefault="004F0794" w:rsidP="00FB2D71">
      <w:pPr>
        <w:pStyle w:val="Sinespaciado"/>
        <w:jc w:val="both"/>
        <w:rPr>
          <w:rFonts w:ascii="Arial Narrow" w:hAnsi="Arial Narrow"/>
          <w:i/>
          <w:iCs/>
          <w:sz w:val="24"/>
          <w:szCs w:val="24"/>
        </w:rPr>
      </w:pPr>
      <w:r w:rsidRPr="00C12A1B">
        <w:rPr>
          <w:rFonts w:ascii="Arial Narrow" w:hAnsi="Arial Narrow"/>
          <w:i/>
          <w:iCs/>
          <w:sz w:val="24"/>
          <w:szCs w:val="24"/>
        </w:rPr>
        <w:t xml:space="preserve">“2. Cuando se trate de infracciones detectadas mediante medios electrónicos, computarizados u otros mecanismos tecnológicos, las papeletas que se impongan por la comisión de infracciones de tránsito deben contener lo siguiente: 2.1. Los campos citados en los numerales 1.1, 1.4, 1.6 y 1.8, </w:t>
      </w:r>
      <w:r w:rsidRPr="00C12A1B">
        <w:rPr>
          <w:rFonts w:ascii="Arial Narrow" w:hAnsi="Arial Narrow"/>
          <w:b/>
          <w:bCs/>
          <w:i/>
          <w:iCs/>
          <w:sz w:val="24"/>
          <w:szCs w:val="24"/>
        </w:rPr>
        <w:t>además de la descripción del medio probatorio fílmico, fotográfico u otro similar obtenido, el mismo que deberá ser legible</w:t>
      </w:r>
      <w:r w:rsidRPr="00C12A1B">
        <w:rPr>
          <w:rFonts w:ascii="Arial Narrow" w:hAnsi="Arial Narrow"/>
          <w:i/>
          <w:iCs/>
          <w:sz w:val="24"/>
          <w:szCs w:val="24"/>
        </w:rPr>
        <w:t>”</w:t>
      </w:r>
      <w:r w:rsidR="006830B1" w:rsidRPr="00C12A1B">
        <w:rPr>
          <w:rFonts w:ascii="Arial Narrow" w:hAnsi="Arial Narrow"/>
          <w:i/>
          <w:iCs/>
          <w:sz w:val="24"/>
          <w:szCs w:val="24"/>
        </w:rPr>
        <w:t xml:space="preserve"> (el resaltado es nuestro)</w:t>
      </w:r>
      <w:r w:rsidRPr="00C12A1B">
        <w:rPr>
          <w:rFonts w:ascii="Arial Narrow" w:hAnsi="Arial Narrow"/>
          <w:i/>
          <w:iCs/>
          <w:sz w:val="24"/>
          <w:szCs w:val="24"/>
        </w:rPr>
        <w:t>.</w:t>
      </w:r>
    </w:p>
    <w:p w14:paraId="20487F26" w14:textId="77777777" w:rsidR="006830B1" w:rsidRPr="00C12A1B" w:rsidRDefault="006830B1" w:rsidP="00FB2D71">
      <w:pPr>
        <w:pStyle w:val="Sinespaciado"/>
        <w:jc w:val="both"/>
        <w:rPr>
          <w:rFonts w:ascii="Arial Narrow" w:hAnsi="Arial Narrow"/>
          <w:sz w:val="24"/>
          <w:szCs w:val="24"/>
        </w:rPr>
      </w:pPr>
    </w:p>
    <w:p w14:paraId="2268E50D" w14:textId="29ECE4F2" w:rsidR="004F0794" w:rsidRPr="00C12A1B" w:rsidRDefault="003250FE" w:rsidP="00FB2D71">
      <w:pPr>
        <w:pStyle w:val="Sinespaciado"/>
        <w:jc w:val="both"/>
        <w:rPr>
          <w:rFonts w:ascii="Arial Narrow" w:hAnsi="Arial Narrow"/>
          <w:sz w:val="24"/>
          <w:szCs w:val="24"/>
        </w:rPr>
      </w:pPr>
      <w:r w:rsidRPr="00C12A1B">
        <w:rPr>
          <w:rFonts w:ascii="Arial Narrow" w:hAnsi="Arial Narrow"/>
          <w:sz w:val="24"/>
          <w:szCs w:val="24"/>
        </w:rPr>
        <w:t>5</w:t>
      </w:r>
      <w:r w:rsidR="006830B1" w:rsidRPr="00C12A1B">
        <w:rPr>
          <w:rFonts w:ascii="Arial Narrow" w:hAnsi="Arial Narrow"/>
          <w:sz w:val="24"/>
          <w:szCs w:val="24"/>
        </w:rPr>
        <w:t xml:space="preserve">. </w:t>
      </w:r>
      <w:r w:rsidR="004F0794" w:rsidRPr="00C12A1B">
        <w:rPr>
          <w:rFonts w:ascii="Arial Narrow" w:hAnsi="Arial Narrow"/>
          <w:sz w:val="24"/>
          <w:szCs w:val="24"/>
        </w:rPr>
        <w:t xml:space="preserve">Sin embargo, </w:t>
      </w:r>
      <w:r w:rsidR="004F0794" w:rsidRPr="00C12A1B">
        <w:rPr>
          <w:rFonts w:ascii="Arial Narrow" w:hAnsi="Arial Narrow"/>
          <w:b/>
          <w:bCs/>
          <w:sz w:val="24"/>
          <w:szCs w:val="24"/>
        </w:rPr>
        <w:t>de la revisión de las tres (3) papeletas no se verifica descripción del medio probatorio consistente en el dosaje etílico</w:t>
      </w:r>
      <w:r w:rsidR="004F0794" w:rsidRPr="00C12A1B">
        <w:rPr>
          <w:rFonts w:ascii="Arial Narrow" w:hAnsi="Arial Narrow"/>
          <w:sz w:val="24"/>
          <w:szCs w:val="24"/>
        </w:rPr>
        <w:t xml:space="preserve">, permaneciendo </w:t>
      </w:r>
      <w:r w:rsidR="004F0794" w:rsidRPr="00C12A1B">
        <w:rPr>
          <w:rFonts w:ascii="Arial Narrow" w:hAnsi="Arial Narrow"/>
          <w:b/>
          <w:bCs/>
          <w:sz w:val="24"/>
          <w:szCs w:val="24"/>
        </w:rPr>
        <w:t>vacío</w:t>
      </w:r>
      <w:r w:rsidR="004F0794" w:rsidRPr="00C12A1B">
        <w:rPr>
          <w:rFonts w:ascii="Arial Narrow" w:hAnsi="Arial Narrow"/>
          <w:sz w:val="24"/>
          <w:szCs w:val="24"/>
        </w:rPr>
        <w:t xml:space="preserve"> donde se hace constar prueba del testigo, campos: fílmico, fotográfico y </w:t>
      </w:r>
      <w:r w:rsidR="004F0794" w:rsidRPr="00C12A1B">
        <w:rPr>
          <w:rFonts w:ascii="Arial Narrow" w:hAnsi="Arial Narrow"/>
          <w:b/>
          <w:bCs/>
          <w:sz w:val="24"/>
          <w:szCs w:val="24"/>
        </w:rPr>
        <w:t>otros</w:t>
      </w:r>
      <w:r w:rsidR="004F0794" w:rsidRPr="00C12A1B">
        <w:rPr>
          <w:rFonts w:ascii="Arial Narrow" w:hAnsi="Arial Narrow"/>
          <w:sz w:val="24"/>
          <w:szCs w:val="24"/>
        </w:rPr>
        <w:t>; siendo evidente que al existir esta ausencia de medio probatorio de dosaje etílico resulta de aplicación, por principio de legalidad, el último párrafo del artículo 326 del Código de Tránsito que indica</w:t>
      </w:r>
    </w:p>
    <w:p w14:paraId="77AD91E4" w14:textId="77777777" w:rsidR="00076BFE" w:rsidRPr="00C12A1B" w:rsidRDefault="00076BFE" w:rsidP="00FB2D71">
      <w:pPr>
        <w:pStyle w:val="Sinespaciado"/>
        <w:jc w:val="both"/>
        <w:rPr>
          <w:rFonts w:ascii="Arial Narrow" w:hAnsi="Arial Narrow"/>
          <w:sz w:val="24"/>
          <w:szCs w:val="24"/>
        </w:rPr>
      </w:pPr>
    </w:p>
    <w:p w14:paraId="4CFACB12" w14:textId="6468E5B8" w:rsidR="004F0794" w:rsidRPr="00C12A1B" w:rsidRDefault="004F0794" w:rsidP="00FB2D71">
      <w:pPr>
        <w:pStyle w:val="Sinespaciado"/>
        <w:jc w:val="both"/>
        <w:rPr>
          <w:rFonts w:ascii="Arial Narrow" w:hAnsi="Arial Narrow"/>
          <w:i/>
          <w:iCs/>
          <w:sz w:val="24"/>
          <w:szCs w:val="24"/>
        </w:rPr>
      </w:pPr>
      <w:r w:rsidRPr="00C12A1B">
        <w:rPr>
          <w:rFonts w:ascii="Arial Narrow" w:hAnsi="Arial Narrow"/>
          <w:i/>
          <w:iCs/>
          <w:sz w:val="24"/>
          <w:szCs w:val="24"/>
        </w:rPr>
        <w:t xml:space="preserve"> “La ausencia de cualquiera de los campos que anteceden, estará sujeta a las consecuencias jurídicas señaladas en el numeral 2 del artículo 10 de la Ley 27444, Ley del Procedimiento Administrativo General”.</w:t>
      </w:r>
    </w:p>
    <w:p w14:paraId="3F07B8C8" w14:textId="77777777" w:rsidR="00C12A1B" w:rsidRPr="00C12A1B" w:rsidRDefault="00C12A1B" w:rsidP="00FB2D71">
      <w:pPr>
        <w:pStyle w:val="Sinespaciado"/>
        <w:jc w:val="both"/>
        <w:rPr>
          <w:rFonts w:ascii="Arial Narrow" w:hAnsi="Arial Narrow"/>
          <w:sz w:val="24"/>
          <w:szCs w:val="24"/>
        </w:rPr>
      </w:pPr>
    </w:p>
    <w:p w14:paraId="75F38509" w14:textId="1EF52E8E" w:rsidR="00E86CAF" w:rsidRPr="00C12A1B" w:rsidRDefault="00E86CAF" w:rsidP="00FB2D71">
      <w:pPr>
        <w:pStyle w:val="Sinespaciado"/>
        <w:jc w:val="both"/>
        <w:rPr>
          <w:rFonts w:ascii="Arial Narrow" w:hAnsi="Arial Narrow"/>
          <w:b/>
          <w:bCs/>
          <w:sz w:val="24"/>
          <w:szCs w:val="24"/>
        </w:rPr>
      </w:pPr>
      <w:r w:rsidRPr="00C12A1B">
        <w:rPr>
          <w:rFonts w:ascii="Arial Narrow" w:hAnsi="Arial Narrow"/>
          <w:b/>
          <w:bCs/>
          <w:sz w:val="24"/>
          <w:szCs w:val="24"/>
        </w:rPr>
        <w:t>III. ANEXOS</w:t>
      </w:r>
    </w:p>
    <w:p w14:paraId="729EB0C5" w14:textId="656A3D75" w:rsidR="00E86CAF" w:rsidRPr="00C12A1B" w:rsidRDefault="00E86CAF" w:rsidP="00FB2D71">
      <w:pPr>
        <w:pStyle w:val="Sinespaciado"/>
        <w:jc w:val="both"/>
        <w:rPr>
          <w:rFonts w:ascii="Arial Narrow" w:hAnsi="Arial Narrow"/>
          <w:sz w:val="24"/>
          <w:szCs w:val="24"/>
        </w:rPr>
      </w:pPr>
      <w:r w:rsidRPr="00C12A1B">
        <w:rPr>
          <w:rFonts w:ascii="Arial Narrow" w:hAnsi="Arial Narrow"/>
          <w:sz w:val="24"/>
          <w:szCs w:val="24"/>
        </w:rPr>
        <w:t xml:space="preserve">1-A Copia de mi documento nacional de identidad </w:t>
      </w:r>
    </w:p>
    <w:p w14:paraId="61B4964F" w14:textId="5EA98CF5" w:rsidR="00076BFE" w:rsidRPr="00C12A1B" w:rsidRDefault="006830B1" w:rsidP="00FB2D71">
      <w:pPr>
        <w:pStyle w:val="Sinespaciado"/>
        <w:jc w:val="both"/>
        <w:rPr>
          <w:rFonts w:ascii="Arial Narrow" w:hAnsi="Arial Narrow"/>
          <w:b/>
          <w:bCs/>
          <w:sz w:val="24"/>
          <w:szCs w:val="24"/>
        </w:rPr>
      </w:pPr>
      <w:r w:rsidRPr="00C12A1B">
        <w:rPr>
          <w:rFonts w:ascii="Arial Narrow" w:hAnsi="Arial Narrow"/>
          <w:sz w:val="24"/>
          <w:szCs w:val="24"/>
        </w:rPr>
        <w:t xml:space="preserve">1-B Copia del </w:t>
      </w:r>
      <w:r w:rsidR="00193910" w:rsidRPr="00C12A1B">
        <w:rPr>
          <w:rFonts w:ascii="Arial Narrow" w:hAnsi="Arial Narrow"/>
          <w:b/>
          <w:bCs/>
          <w:sz w:val="24"/>
          <w:szCs w:val="24"/>
        </w:rPr>
        <w:t xml:space="preserve">Informe Final de Instrucción Nro. </w:t>
      </w:r>
      <w:r w:rsidR="00C12A1B" w:rsidRPr="00C12A1B">
        <w:rPr>
          <w:rFonts w:ascii="Arial Narrow" w:hAnsi="Arial Narrow"/>
          <w:b/>
          <w:bCs/>
          <w:sz w:val="24"/>
          <w:szCs w:val="24"/>
        </w:rPr>
        <w:t>[…]</w:t>
      </w:r>
    </w:p>
    <w:p w14:paraId="5357FB20" w14:textId="77777777" w:rsidR="00193910" w:rsidRPr="00C12A1B" w:rsidRDefault="00193910" w:rsidP="00FB2D71">
      <w:pPr>
        <w:pStyle w:val="Sinespaciado"/>
        <w:jc w:val="both"/>
        <w:rPr>
          <w:rFonts w:ascii="Arial Narrow" w:hAnsi="Arial Narrow"/>
          <w:sz w:val="24"/>
          <w:szCs w:val="24"/>
        </w:rPr>
      </w:pPr>
    </w:p>
    <w:p w14:paraId="421909E5" w14:textId="4C39D531" w:rsidR="006830B1" w:rsidRPr="00C12A1B" w:rsidRDefault="006830B1" w:rsidP="00FB2D71">
      <w:pPr>
        <w:pStyle w:val="Sinespaciado"/>
        <w:jc w:val="center"/>
        <w:rPr>
          <w:rFonts w:ascii="Arial Narrow" w:hAnsi="Arial Narrow"/>
          <w:b/>
          <w:bCs/>
          <w:sz w:val="24"/>
          <w:szCs w:val="24"/>
        </w:rPr>
      </w:pPr>
      <w:r w:rsidRPr="00C12A1B">
        <w:rPr>
          <w:rFonts w:ascii="Arial Narrow" w:hAnsi="Arial Narrow"/>
          <w:b/>
          <w:bCs/>
          <w:sz w:val="24"/>
          <w:szCs w:val="24"/>
        </w:rPr>
        <w:t>POR LO EXPUESTO</w:t>
      </w:r>
    </w:p>
    <w:p w14:paraId="1CE5FAA0" w14:textId="4B8BB17B" w:rsidR="006830B1" w:rsidRPr="00C12A1B" w:rsidRDefault="006830B1" w:rsidP="00FB2D71">
      <w:pPr>
        <w:pStyle w:val="Sinespaciado"/>
        <w:jc w:val="both"/>
        <w:rPr>
          <w:rFonts w:ascii="Arial Narrow" w:hAnsi="Arial Narrow"/>
          <w:sz w:val="24"/>
          <w:szCs w:val="24"/>
        </w:rPr>
      </w:pPr>
      <w:r w:rsidRPr="00C12A1B">
        <w:rPr>
          <w:rFonts w:ascii="Arial Narrow" w:hAnsi="Arial Narrow"/>
          <w:sz w:val="24"/>
          <w:szCs w:val="24"/>
        </w:rPr>
        <w:t xml:space="preserve">Pido a usted tener por presentados los descargos al Informe Final </w:t>
      </w:r>
      <w:r w:rsidR="00193910" w:rsidRPr="00C12A1B">
        <w:rPr>
          <w:rFonts w:ascii="Arial Narrow" w:hAnsi="Arial Narrow"/>
          <w:sz w:val="24"/>
          <w:szCs w:val="24"/>
        </w:rPr>
        <w:t>de Instrucción</w:t>
      </w:r>
      <w:r w:rsidRPr="00C12A1B">
        <w:rPr>
          <w:rFonts w:ascii="Arial Narrow" w:hAnsi="Arial Narrow"/>
          <w:sz w:val="24"/>
          <w:szCs w:val="24"/>
        </w:rPr>
        <w:t>, declarando la nulidad del procedimiento administrativo con inclusión de las papeletas emitidas.</w:t>
      </w:r>
    </w:p>
    <w:p w14:paraId="14B50849" w14:textId="77777777" w:rsidR="00076BFE" w:rsidRPr="00C12A1B" w:rsidRDefault="00076BFE" w:rsidP="00FB2D71">
      <w:pPr>
        <w:pStyle w:val="Sinespaciado"/>
        <w:jc w:val="both"/>
        <w:rPr>
          <w:rFonts w:ascii="Arial Narrow" w:hAnsi="Arial Narrow"/>
          <w:sz w:val="24"/>
          <w:szCs w:val="24"/>
        </w:rPr>
      </w:pPr>
    </w:p>
    <w:p w14:paraId="1FBD3459" w14:textId="7CE4E1C6" w:rsidR="006830B1" w:rsidRPr="00C12A1B" w:rsidRDefault="00C12A1B" w:rsidP="00FB2D71">
      <w:pPr>
        <w:pStyle w:val="Sinespaciado"/>
        <w:jc w:val="both"/>
        <w:rPr>
          <w:rFonts w:ascii="Arial Narrow" w:hAnsi="Arial Narrow"/>
          <w:sz w:val="24"/>
          <w:szCs w:val="24"/>
        </w:rPr>
      </w:pPr>
      <w:r w:rsidRPr="00C12A1B">
        <w:rPr>
          <w:rFonts w:ascii="Arial Narrow" w:hAnsi="Arial Narrow"/>
          <w:sz w:val="24"/>
          <w:szCs w:val="24"/>
        </w:rPr>
        <w:t>Lima</w:t>
      </w:r>
      <w:r w:rsidR="006830B1" w:rsidRPr="00C12A1B">
        <w:rPr>
          <w:rFonts w:ascii="Arial Narrow" w:hAnsi="Arial Narrow"/>
          <w:sz w:val="24"/>
          <w:szCs w:val="24"/>
        </w:rPr>
        <w:t xml:space="preserve">, </w:t>
      </w:r>
      <w:r w:rsidRPr="00C12A1B">
        <w:rPr>
          <w:rFonts w:ascii="Arial Narrow" w:hAnsi="Arial Narrow"/>
          <w:sz w:val="24"/>
          <w:szCs w:val="24"/>
        </w:rPr>
        <w:t>03 de setiembre</w:t>
      </w:r>
      <w:r w:rsidR="006830B1" w:rsidRPr="00C12A1B">
        <w:rPr>
          <w:rFonts w:ascii="Arial Narrow" w:hAnsi="Arial Narrow"/>
          <w:sz w:val="24"/>
          <w:szCs w:val="24"/>
        </w:rPr>
        <w:t xml:space="preserve"> de 2023.</w:t>
      </w:r>
    </w:p>
    <w:p w14:paraId="387FDCB1" w14:textId="68A407C5" w:rsidR="004F0794" w:rsidRPr="00C12A1B" w:rsidRDefault="004F0794" w:rsidP="00FB2D71">
      <w:pPr>
        <w:pStyle w:val="Sinespaciado"/>
        <w:jc w:val="both"/>
        <w:rPr>
          <w:rFonts w:ascii="Arial Narrow" w:hAnsi="Arial Narrow"/>
          <w:sz w:val="24"/>
          <w:szCs w:val="24"/>
        </w:rPr>
      </w:pPr>
    </w:p>
    <w:p w14:paraId="77CB0F1E" w14:textId="77777777" w:rsidR="00076BFE" w:rsidRPr="00C12A1B" w:rsidRDefault="00076BFE" w:rsidP="00FB2D71">
      <w:pPr>
        <w:pStyle w:val="Sinespaciado"/>
        <w:jc w:val="both"/>
        <w:rPr>
          <w:rFonts w:ascii="Arial Narrow" w:hAnsi="Arial Narrow"/>
          <w:sz w:val="24"/>
          <w:szCs w:val="24"/>
        </w:rPr>
      </w:pPr>
    </w:p>
    <w:p w14:paraId="197E547B" w14:textId="26D73A86" w:rsidR="00DC741D" w:rsidRPr="00C12A1B" w:rsidRDefault="00C12A1B" w:rsidP="00C12A1B">
      <w:pPr>
        <w:pStyle w:val="Sinespaciado"/>
        <w:jc w:val="center"/>
        <w:rPr>
          <w:rFonts w:ascii="Arial Narrow" w:hAnsi="Arial Narrow"/>
          <w:b/>
          <w:bCs/>
          <w:sz w:val="24"/>
          <w:szCs w:val="24"/>
        </w:rPr>
      </w:pPr>
      <w:r w:rsidRPr="00C12A1B">
        <w:rPr>
          <w:rFonts w:ascii="Arial Narrow" w:hAnsi="Arial Narrow"/>
          <w:b/>
          <w:bCs/>
          <w:sz w:val="24"/>
          <w:szCs w:val="24"/>
        </w:rPr>
        <w:t>[…firma del administrado, no es necesaria la firma de abogado…]</w:t>
      </w:r>
    </w:p>
    <w:p w14:paraId="2911D3F2" w14:textId="77777777" w:rsidR="00DC741D" w:rsidRPr="00C12A1B" w:rsidRDefault="00DC741D" w:rsidP="00FB2D71">
      <w:pPr>
        <w:pStyle w:val="Sinespaciado"/>
        <w:jc w:val="center"/>
        <w:rPr>
          <w:rFonts w:ascii="Arial Narrow" w:hAnsi="Arial Narrow"/>
          <w:sz w:val="24"/>
          <w:szCs w:val="24"/>
        </w:rPr>
      </w:pPr>
    </w:p>
    <w:sectPr w:rsidR="00DC741D" w:rsidRPr="00C12A1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AEE9" w14:textId="77777777" w:rsidR="00082435" w:rsidRDefault="00082435" w:rsidP="00DC741D">
      <w:pPr>
        <w:spacing w:after="0" w:line="240" w:lineRule="auto"/>
      </w:pPr>
      <w:r>
        <w:separator/>
      </w:r>
    </w:p>
  </w:endnote>
  <w:endnote w:type="continuationSeparator" w:id="0">
    <w:p w14:paraId="66924557" w14:textId="77777777" w:rsidR="00082435" w:rsidRDefault="00082435" w:rsidP="00DC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FB2D71" w14:paraId="26A38AA2" w14:textId="77777777" w:rsidTr="00FB2D71">
      <w:trPr>
        <w:jc w:val="right"/>
      </w:trPr>
      <w:tc>
        <w:tcPr>
          <w:tcW w:w="4795" w:type="dxa"/>
          <w:vAlign w:val="center"/>
        </w:tcPr>
        <w:p w14:paraId="2A4DE991" w14:textId="6D857CBA" w:rsidR="00FB2D71" w:rsidRDefault="00FB2D71">
          <w:pPr>
            <w:pStyle w:val="Encabezado"/>
            <w:jc w:val="right"/>
            <w:rPr>
              <w:caps/>
              <w:color w:val="000000" w:themeColor="text1"/>
            </w:rPr>
          </w:pPr>
          <w:sdt>
            <w:sdtPr>
              <w:rPr>
                <w:caps/>
                <w:color w:val="000000" w:themeColor="text1"/>
              </w:rPr>
              <w:alias w:val="Autor"/>
              <w:tag w:val=""/>
              <w:id w:val="1534539408"/>
              <w:placeholder>
                <w:docPart w:val="72DE22BD441943DC9112EE69246F7286"/>
              </w:placeholder>
              <w:dataBinding w:prefixMappings="xmlns:ns0='http://purl.org/dc/elements/1.1/' xmlns:ns1='http://schemas.openxmlformats.org/package/2006/metadata/core-properties' " w:xpath="/ns1:coreProperties[1]/ns0:creator[1]" w:storeItemID="{6C3C8BC8-F283-45AE-878A-BAB7291924A1}"/>
              <w:text/>
            </w:sdtPr>
            <w:sdtContent>
              <w:r>
                <w:rPr>
                  <w:caps/>
                  <w:color w:val="000000" w:themeColor="text1"/>
                </w:rPr>
                <w:t>AUTOR MAESTRO ABOG. JOSÉ MARIA</w:t>
              </w:r>
            </w:sdtContent>
          </w:sdt>
          <w:r>
            <w:rPr>
              <w:caps/>
              <w:color w:val="000000" w:themeColor="text1"/>
            </w:rPr>
            <w:t xml:space="preserve"> pacori cari</w:t>
          </w:r>
        </w:p>
      </w:tc>
      <w:tc>
        <w:tcPr>
          <w:tcW w:w="250" w:type="pct"/>
          <w:shd w:val="clear" w:color="auto" w:fill="000000" w:themeFill="text1"/>
          <w:vAlign w:val="center"/>
        </w:tcPr>
        <w:p w14:paraId="0A0616C0" w14:textId="77777777" w:rsidR="00FB2D71" w:rsidRDefault="00FB2D71">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000D3E0F" w14:textId="77777777" w:rsidR="00076BFE" w:rsidRDefault="00076B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AD9E" w14:textId="77777777" w:rsidR="00082435" w:rsidRDefault="00082435" w:rsidP="00DC741D">
      <w:pPr>
        <w:spacing w:after="0" w:line="240" w:lineRule="auto"/>
      </w:pPr>
      <w:r>
        <w:separator/>
      </w:r>
    </w:p>
  </w:footnote>
  <w:footnote w:type="continuationSeparator" w:id="0">
    <w:p w14:paraId="67757995" w14:textId="77777777" w:rsidR="00082435" w:rsidRDefault="00082435" w:rsidP="00DC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8DEC" w14:textId="77777777" w:rsidR="00DC741D" w:rsidRPr="00FD5812" w:rsidRDefault="00DC741D" w:rsidP="00DC741D">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045FB48F" wp14:editId="669E7AA2">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5"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2DE7524E" w14:textId="77777777" w:rsidR="00DC741D" w:rsidRPr="00FD5812" w:rsidRDefault="00DC741D" w:rsidP="00DC741D">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t xml:space="preserve">                         corporacionhiramservicioslegales.com</w:t>
    </w:r>
  </w:p>
  <w:p w14:paraId="1E4D3D53" w14:textId="77777777" w:rsidR="00DC741D" w:rsidRPr="00FD5812" w:rsidRDefault="00DC741D" w:rsidP="00DC741D">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7B35FCF2" w14:textId="696CE187" w:rsidR="00DC741D" w:rsidRPr="00DC741D" w:rsidRDefault="00DC741D" w:rsidP="00DC741D">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156"/>
    <w:multiLevelType w:val="hybridMultilevel"/>
    <w:tmpl w:val="A6268912"/>
    <w:lvl w:ilvl="0" w:tplc="558894C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1D"/>
    <w:rsid w:val="00012B5F"/>
    <w:rsid w:val="00076BFE"/>
    <w:rsid w:val="00082435"/>
    <w:rsid w:val="000C3550"/>
    <w:rsid w:val="00122C87"/>
    <w:rsid w:val="00193910"/>
    <w:rsid w:val="001A1058"/>
    <w:rsid w:val="003250FE"/>
    <w:rsid w:val="004811F8"/>
    <w:rsid w:val="004F0794"/>
    <w:rsid w:val="00537365"/>
    <w:rsid w:val="00563499"/>
    <w:rsid w:val="005D2FF1"/>
    <w:rsid w:val="006322E2"/>
    <w:rsid w:val="00663042"/>
    <w:rsid w:val="006830B1"/>
    <w:rsid w:val="00757F6A"/>
    <w:rsid w:val="007D0107"/>
    <w:rsid w:val="00864A24"/>
    <w:rsid w:val="00A706DE"/>
    <w:rsid w:val="00B95D5B"/>
    <w:rsid w:val="00C12A1B"/>
    <w:rsid w:val="00DC700C"/>
    <w:rsid w:val="00DC741D"/>
    <w:rsid w:val="00E86CAF"/>
    <w:rsid w:val="00FB2D7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01CC"/>
  <w15:chartTrackingRefBased/>
  <w15:docId w15:val="{A6B04052-9C14-4CE6-80E8-B0D88CCD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4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741D"/>
  </w:style>
  <w:style w:type="paragraph" w:styleId="Piedepgina">
    <w:name w:val="footer"/>
    <w:basedOn w:val="Normal"/>
    <w:link w:val="PiedepginaCar"/>
    <w:uiPriority w:val="99"/>
    <w:unhideWhenUsed/>
    <w:rsid w:val="00DC74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741D"/>
  </w:style>
  <w:style w:type="paragraph" w:styleId="Sinespaciado">
    <w:name w:val="No Spacing"/>
    <w:uiPriority w:val="1"/>
    <w:qFormat/>
    <w:rsid w:val="00DC741D"/>
    <w:pPr>
      <w:spacing w:after="0" w:line="240" w:lineRule="auto"/>
    </w:pPr>
  </w:style>
  <w:style w:type="paragraph" w:styleId="Prrafodelista">
    <w:name w:val="List Paragraph"/>
    <w:basedOn w:val="Normal"/>
    <w:uiPriority w:val="34"/>
    <w:qFormat/>
    <w:rsid w:val="00DC741D"/>
    <w:pPr>
      <w:ind w:left="720"/>
      <w:contextualSpacing/>
    </w:pPr>
  </w:style>
  <w:style w:type="paragraph" w:styleId="NormalWeb">
    <w:name w:val="Normal (Web)"/>
    <w:basedOn w:val="Normal"/>
    <w:uiPriority w:val="99"/>
    <w:unhideWhenUsed/>
    <w:rsid w:val="004F079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pie">
    <w:name w:val="footnote text"/>
    <w:basedOn w:val="Normal"/>
    <w:link w:val="TextonotapieCar"/>
    <w:uiPriority w:val="99"/>
    <w:semiHidden/>
    <w:unhideWhenUsed/>
    <w:rsid w:val="003250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50FE"/>
    <w:rPr>
      <w:sz w:val="20"/>
      <w:szCs w:val="20"/>
    </w:rPr>
  </w:style>
  <w:style w:type="character" w:styleId="Refdenotaalpie">
    <w:name w:val="footnote reference"/>
    <w:basedOn w:val="Fuentedeprrafopredeter"/>
    <w:uiPriority w:val="99"/>
    <w:semiHidden/>
    <w:unhideWhenUsed/>
    <w:rsid w:val="00325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057141">
      <w:bodyDiv w:val="1"/>
      <w:marLeft w:val="0"/>
      <w:marRight w:val="0"/>
      <w:marTop w:val="0"/>
      <w:marBottom w:val="0"/>
      <w:divBdr>
        <w:top w:val="none" w:sz="0" w:space="0" w:color="auto"/>
        <w:left w:val="none" w:sz="0" w:space="0" w:color="auto"/>
        <w:bottom w:val="none" w:sz="0" w:space="0" w:color="auto"/>
        <w:right w:val="none" w:sz="0" w:space="0" w:color="auto"/>
      </w:divBdr>
    </w:div>
    <w:div w:id="19942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E22BD441943DC9112EE69246F7286"/>
        <w:category>
          <w:name w:val="General"/>
          <w:gallery w:val="placeholder"/>
        </w:category>
        <w:types>
          <w:type w:val="bbPlcHdr"/>
        </w:types>
        <w:behaviors>
          <w:behavior w:val="content"/>
        </w:behaviors>
        <w:guid w:val="{FEF86B60-14C0-4994-B00D-59A041D39737}"/>
      </w:docPartPr>
      <w:docPartBody>
        <w:p w:rsidR="00000000" w:rsidRDefault="003A0D70" w:rsidP="003A0D70">
          <w:pPr>
            <w:pStyle w:val="72DE22BD441943DC9112EE69246F7286"/>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70"/>
    <w:rsid w:val="003A0D70"/>
    <w:rsid w:val="007A4C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2DE22BD441943DC9112EE69246F7286">
    <w:name w:val="72DE22BD441943DC9112EE69246F7286"/>
    <w:rsid w:val="003A0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MAESTRO ABOG. JOSÉ MARIA</dc:creator>
  <cp:keywords/>
  <dc:description/>
  <cp:lastModifiedBy>JOSÉ MARIA</cp:lastModifiedBy>
  <cp:revision>3</cp:revision>
  <dcterms:created xsi:type="dcterms:W3CDTF">2023-09-03T18:11:00Z</dcterms:created>
  <dcterms:modified xsi:type="dcterms:W3CDTF">2023-09-03T18:30:00Z</dcterms:modified>
</cp:coreProperties>
</file>